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8772C" w:rsidRPr="00727065" w:rsidRDefault="00C8772C" w:rsidP="00727065">
      <w:pPr>
        <w:spacing w:line="360" w:lineRule="auto"/>
        <w:rPr>
          <w:rFonts w:cs="Arial"/>
          <w:sz w:val="28"/>
          <w:szCs w:val="28"/>
        </w:rPr>
      </w:pPr>
    </w:p>
    <w:p w:rsidR="00C8772C" w:rsidRPr="00727065" w:rsidRDefault="00C8772C" w:rsidP="00727065">
      <w:pPr>
        <w:spacing w:line="360" w:lineRule="auto"/>
        <w:rPr>
          <w:rFonts w:cs="Arial"/>
          <w:sz w:val="28"/>
          <w:szCs w:val="28"/>
        </w:rPr>
      </w:pPr>
    </w:p>
    <w:p w:rsidR="003C6F72" w:rsidRPr="00727065" w:rsidRDefault="003C6F72" w:rsidP="00727065">
      <w:pPr>
        <w:spacing w:line="360" w:lineRule="auto"/>
        <w:jc w:val="center"/>
        <w:rPr>
          <w:rFonts w:cs="Arial"/>
          <w:sz w:val="28"/>
          <w:szCs w:val="28"/>
        </w:rPr>
      </w:pPr>
      <w:r w:rsidRPr="00727065">
        <w:rPr>
          <w:rFonts w:cs="Arial"/>
          <w:sz w:val="28"/>
          <w:szCs w:val="28"/>
        </w:rPr>
        <w:t>Pav Szymanski</w:t>
      </w:r>
    </w:p>
    <w:p w:rsidR="003C6F72" w:rsidRPr="00727065" w:rsidRDefault="003C6F72" w:rsidP="00727065">
      <w:pPr>
        <w:spacing w:line="360" w:lineRule="auto"/>
        <w:jc w:val="center"/>
        <w:rPr>
          <w:rFonts w:cs="Arial"/>
          <w:sz w:val="28"/>
          <w:szCs w:val="28"/>
        </w:rPr>
      </w:pPr>
      <w:r w:rsidRPr="00727065">
        <w:rPr>
          <w:rFonts w:cs="Arial"/>
          <w:sz w:val="28"/>
          <w:szCs w:val="28"/>
        </w:rPr>
        <w:t xml:space="preserve">Student Number: </w:t>
      </w:r>
      <w:r w:rsidR="00C8772C" w:rsidRPr="00727065">
        <w:rPr>
          <w:rFonts w:cs="Arial"/>
          <w:sz w:val="28"/>
          <w:szCs w:val="28"/>
        </w:rPr>
        <w:t>18038404</w:t>
      </w:r>
    </w:p>
    <w:p w:rsidR="003C6F72" w:rsidRPr="00727065" w:rsidRDefault="003C6F72" w:rsidP="00727065">
      <w:pPr>
        <w:spacing w:line="360" w:lineRule="auto"/>
        <w:jc w:val="center"/>
        <w:rPr>
          <w:rFonts w:cs="Arial"/>
          <w:sz w:val="28"/>
          <w:szCs w:val="28"/>
        </w:rPr>
      </w:pPr>
      <w:r w:rsidRPr="00727065">
        <w:rPr>
          <w:rFonts w:cs="Arial"/>
          <w:sz w:val="28"/>
          <w:szCs w:val="28"/>
        </w:rPr>
        <w:t>MA Fine Art Digital</w:t>
      </w:r>
    </w:p>
    <w:p w:rsidR="003C6F72" w:rsidRPr="00727065" w:rsidRDefault="0089554D" w:rsidP="00727065">
      <w:pPr>
        <w:spacing w:line="360" w:lineRule="auto"/>
        <w:jc w:val="center"/>
        <w:rPr>
          <w:rFonts w:cs="Arial"/>
          <w:sz w:val="28"/>
          <w:szCs w:val="28"/>
        </w:rPr>
      </w:pPr>
      <w:hyperlink r:id="rId7" w:history="1">
        <w:r w:rsidR="00C8772C" w:rsidRPr="00727065">
          <w:rPr>
            <w:rStyle w:val="Hyperlink"/>
            <w:rFonts w:cs="Arial"/>
            <w:color w:val="auto"/>
            <w:sz w:val="28"/>
            <w:szCs w:val="28"/>
          </w:rPr>
          <w:t>pavszymanski@gmail.com</w:t>
        </w:r>
      </w:hyperlink>
    </w:p>
    <w:p w:rsidR="00C8772C" w:rsidRPr="00727065" w:rsidRDefault="0089554D" w:rsidP="00727065">
      <w:pPr>
        <w:spacing w:line="360" w:lineRule="auto"/>
        <w:jc w:val="center"/>
        <w:rPr>
          <w:rFonts w:cs="Arial"/>
          <w:sz w:val="28"/>
          <w:szCs w:val="28"/>
        </w:rPr>
      </w:pPr>
      <w:hyperlink r:id="rId8" w:history="1">
        <w:r w:rsidR="00C8772C" w:rsidRPr="00727065">
          <w:rPr>
            <w:rStyle w:val="Hyperlink"/>
            <w:rFonts w:cs="Arial"/>
            <w:color w:val="auto"/>
            <w:sz w:val="28"/>
            <w:szCs w:val="28"/>
          </w:rPr>
          <w:t>p.szymanski0720181@arts.ac.uk</w:t>
        </w:r>
      </w:hyperlink>
    </w:p>
    <w:p w:rsidR="00C8772C" w:rsidRPr="00727065" w:rsidRDefault="00C8772C" w:rsidP="00727065">
      <w:pPr>
        <w:spacing w:line="360" w:lineRule="auto"/>
        <w:rPr>
          <w:rFonts w:cs="Arial"/>
          <w:sz w:val="28"/>
          <w:szCs w:val="28"/>
        </w:rPr>
      </w:pPr>
    </w:p>
    <w:p w:rsidR="003C6F72" w:rsidRPr="00727065" w:rsidRDefault="003C6F72" w:rsidP="00727065">
      <w:pPr>
        <w:spacing w:line="360" w:lineRule="auto"/>
        <w:rPr>
          <w:rFonts w:cs="Arial"/>
          <w:sz w:val="28"/>
          <w:szCs w:val="28"/>
          <w:u w:val="single"/>
        </w:rPr>
      </w:pPr>
    </w:p>
    <w:p w:rsidR="00331185" w:rsidRPr="00727065" w:rsidRDefault="00331185" w:rsidP="00727065">
      <w:pPr>
        <w:spacing w:line="360" w:lineRule="auto"/>
        <w:jc w:val="center"/>
        <w:rPr>
          <w:rFonts w:cs="Arial"/>
          <w:sz w:val="28"/>
          <w:szCs w:val="28"/>
          <w:u w:val="single"/>
        </w:rPr>
      </w:pPr>
      <w:r w:rsidRPr="00727065">
        <w:rPr>
          <w:rFonts w:cs="Arial"/>
          <w:sz w:val="28"/>
          <w:szCs w:val="28"/>
          <w:u w:val="single"/>
        </w:rPr>
        <w:t>Title:</w:t>
      </w:r>
    </w:p>
    <w:p w:rsidR="007602E2" w:rsidRPr="00727065" w:rsidRDefault="00331185" w:rsidP="00727065">
      <w:pPr>
        <w:spacing w:line="360" w:lineRule="auto"/>
        <w:jc w:val="center"/>
        <w:rPr>
          <w:rFonts w:cs="Arial"/>
          <w:sz w:val="28"/>
          <w:szCs w:val="28"/>
        </w:rPr>
      </w:pPr>
      <w:r w:rsidRPr="00727065">
        <w:rPr>
          <w:rFonts w:cs="Arial"/>
          <w:sz w:val="28"/>
          <w:szCs w:val="28"/>
        </w:rPr>
        <w:t>Through critical analysis</w:t>
      </w:r>
      <w:r w:rsidR="00E11147" w:rsidRPr="00727065">
        <w:rPr>
          <w:rFonts w:cs="Arial"/>
          <w:sz w:val="28"/>
          <w:szCs w:val="28"/>
        </w:rPr>
        <w:t xml:space="preserve"> of Büchel’s “BARCA NOSTRA” and Balka’s “HOW IT IS?” this research paper aims to </w:t>
      </w:r>
      <w:r w:rsidRPr="00727065">
        <w:rPr>
          <w:rFonts w:cs="Arial"/>
          <w:sz w:val="28"/>
          <w:szCs w:val="28"/>
        </w:rPr>
        <w:t xml:space="preserve">question the perception of certainty in the context on </w:t>
      </w:r>
      <w:r w:rsidR="00E318CE" w:rsidRPr="00727065">
        <w:rPr>
          <w:rFonts w:cs="Arial"/>
          <w:sz w:val="28"/>
          <w:szCs w:val="28"/>
        </w:rPr>
        <w:t>ambiguity</w:t>
      </w:r>
      <w:r w:rsidRPr="00727065">
        <w:rPr>
          <w:rFonts w:cs="Arial"/>
          <w:sz w:val="28"/>
          <w:szCs w:val="28"/>
        </w:rPr>
        <w:t>.  The philosophical framework for this process is firmly</w:t>
      </w:r>
      <w:r w:rsidR="001D4FF9" w:rsidRPr="00727065">
        <w:rPr>
          <w:rFonts w:cs="Arial"/>
          <w:sz w:val="28"/>
          <w:szCs w:val="28"/>
        </w:rPr>
        <w:t xml:space="preserve"> place</w:t>
      </w:r>
      <w:r w:rsidRPr="00727065">
        <w:rPr>
          <w:rFonts w:cs="Arial"/>
          <w:sz w:val="28"/>
          <w:szCs w:val="28"/>
        </w:rPr>
        <w:t>d</w:t>
      </w:r>
      <w:r w:rsidR="00E11147" w:rsidRPr="00727065">
        <w:rPr>
          <w:rFonts w:cs="Arial"/>
          <w:sz w:val="28"/>
          <w:szCs w:val="28"/>
        </w:rPr>
        <w:t xml:space="preserve"> within the concept of</w:t>
      </w:r>
      <w:r w:rsidR="00B93DEB" w:rsidRPr="00727065">
        <w:rPr>
          <w:rFonts w:cs="Arial"/>
          <w:sz w:val="28"/>
          <w:szCs w:val="28"/>
        </w:rPr>
        <w:t xml:space="preserve"> </w:t>
      </w:r>
      <w:r w:rsidR="000B37C1" w:rsidRPr="00727065">
        <w:rPr>
          <w:rFonts w:cs="Arial"/>
          <w:sz w:val="28"/>
          <w:szCs w:val="28"/>
        </w:rPr>
        <w:t>the Uncertainty</w:t>
      </w:r>
      <w:r w:rsidR="00E11147" w:rsidRPr="00727065">
        <w:rPr>
          <w:rFonts w:cs="Arial"/>
          <w:sz w:val="28"/>
          <w:szCs w:val="28"/>
        </w:rPr>
        <w:t xml:space="preserve"> Principle by Heisenberg</w:t>
      </w:r>
      <w:r w:rsidRPr="00727065">
        <w:rPr>
          <w:rFonts w:cs="Arial"/>
          <w:sz w:val="28"/>
          <w:szCs w:val="28"/>
        </w:rPr>
        <w:t xml:space="preserve"> (1927)</w:t>
      </w:r>
      <w:r w:rsidR="00E11AFF">
        <w:rPr>
          <w:rFonts w:cs="Arial"/>
          <w:sz w:val="28"/>
          <w:szCs w:val="28"/>
        </w:rPr>
        <w:t>, anschaulic</w:t>
      </w:r>
      <w:r w:rsidR="0024350D" w:rsidRPr="00727065">
        <w:rPr>
          <w:rFonts w:cs="Arial"/>
          <w:sz w:val="28"/>
          <w:szCs w:val="28"/>
        </w:rPr>
        <w:t xml:space="preserve"> and the Theory of Knowledge by </w:t>
      </w:r>
      <w:r w:rsidR="0063121C" w:rsidRPr="00727065">
        <w:rPr>
          <w:rFonts w:cs="Arial"/>
          <w:sz w:val="28"/>
          <w:szCs w:val="28"/>
        </w:rPr>
        <w:t>Russell</w:t>
      </w:r>
      <w:r w:rsidR="0024350D" w:rsidRPr="00727065">
        <w:rPr>
          <w:rFonts w:cs="Arial"/>
          <w:sz w:val="28"/>
          <w:szCs w:val="28"/>
        </w:rPr>
        <w:t xml:space="preserve"> (1926).</w:t>
      </w:r>
    </w:p>
    <w:p w:rsidR="00331185" w:rsidRPr="00727065" w:rsidRDefault="00331185" w:rsidP="00727065">
      <w:pPr>
        <w:spacing w:line="360" w:lineRule="auto"/>
        <w:rPr>
          <w:rFonts w:cs="Arial"/>
          <w:sz w:val="28"/>
          <w:szCs w:val="28"/>
        </w:rPr>
      </w:pPr>
    </w:p>
    <w:p w:rsidR="00C8772C" w:rsidRPr="00727065" w:rsidRDefault="00C8772C" w:rsidP="00727065">
      <w:pPr>
        <w:spacing w:line="360" w:lineRule="auto"/>
        <w:jc w:val="center"/>
        <w:rPr>
          <w:rFonts w:cs="Arial"/>
          <w:sz w:val="28"/>
          <w:szCs w:val="28"/>
        </w:rPr>
      </w:pPr>
    </w:p>
    <w:p w:rsidR="00C8772C" w:rsidRPr="00727065" w:rsidRDefault="00C8772C" w:rsidP="00727065">
      <w:pPr>
        <w:spacing w:line="360" w:lineRule="auto"/>
        <w:jc w:val="center"/>
        <w:rPr>
          <w:rFonts w:cs="Arial"/>
          <w:sz w:val="28"/>
          <w:szCs w:val="28"/>
        </w:rPr>
      </w:pPr>
    </w:p>
    <w:p w:rsidR="00C8772C" w:rsidRPr="00727065" w:rsidRDefault="00C8772C" w:rsidP="00727065">
      <w:pPr>
        <w:spacing w:line="360" w:lineRule="auto"/>
        <w:jc w:val="center"/>
        <w:rPr>
          <w:rFonts w:cs="Arial"/>
          <w:sz w:val="28"/>
          <w:szCs w:val="28"/>
        </w:rPr>
      </w:pPr>
    </w:p>
    <w:p w:rsidR="00C8772C" w:rsidRPr="00727065" w:rsidRDefault="00C8772C" w:rsidP="00727065">
      <w:pPr>
        <w:spacing w:line="360" w:lineRule="auto"/>
        <w:jc w:val="center"/>
        <w:rPr>
          <w:rFonts w:cs="Arial"/>
          <w:sz w:val="28"/>
          <w:szCs w:val="28"/>
        </w:rPr>
      </w:pPr>
      <w:r w:rsidRPr="00727065">
        <w:rPr>
          <w:rFonts w:cs="Arial"/>
          <w:sz w:val="28"/>
          <w:szCs w:val="28"/>
        </w:rPr>
        <w:t>Research Statement</w:t>
      </w:r>
    </w:p>
    <w:p w:rsidR="00C8772C" w:rsidRPr="00727065" w:rsidRDefault="00C8772C" w:rsidP="00727065">
      <w:pPr>
        <w:spacing w:line="360" w:lineRule="auto"/>
        <w:jc w:val="center"/>
        <w:rPr>
          <w:rFonts w:cs="Arial"/>
          <w:sz w:val="28"/>
          <w:szCs w:val="28"/>
        </w:rPr>
      </w:pPr>
      <w:r w:rsidRPr="00727065">
        <w:rPr>
          <w:rFonts w:cs="Arial"/>
          <w:sz w:val="28"/>
          <w:szCs w:val="28"/>
        </w:rPr>
        <w:t>MA Visual Arts: Fine Art Digital</w:t>
      </w:r>
    </w:p>
    <w:p w:rsidR="00C8772C" w:rsidRPr="00727065" w:rsidRDefault="00C8772C" w:rsidP="00727065">
      <w:pPr>
        <w:spacing w:line="360" w:lineRule="auto"/>
        <w:jc w:val="center"/>
        <w:rPr>
          <w:rFonts w:cs="Arial"/>
          <w:sz w:val="28"/>
          <w:szCs w:val="28"/>
        </w:rPr>
      </w:pPr>
      <w:r w:rsidRPr="00727065">
        <w:rPr>
          <w:rFonts w:cs="Arial"/>
          <w:sz w:val="28"/>
          <w:szCs w:val="28"/>
        </w:rPr>
        <w:t>Camberwell College</w:t>
      </w:r>
    </w:p>
    <w:p w:rsidR="00C8772C" w:rsidRPr="00727065" w:rsidRDefault="00C8772C" w:rsidP="00727065">
      <w:pPr>
        <w:spacing w:line="360" w:lineRule="auto"/>
        <w:jc w:val="center"/>
        <w:rPr>
          <w:rFonts w:cs="Arial"/>
          <w:sz w:val="28"/>
          <w:szCs w:val="28"/>
        </w:rPr>
      </w:pPr>
      <w:r w:rsidRPr="00727065">
        <w:rPr>
          <w:rFonts w:cs="Arial"/>
          <w:sz w:val="28"/>
          <w:szCs w:val="28"/>
        </w:rPr>
        <w:t>University of the Arts London</w:t>
      </w:r>
    </w:p>
    <w:p w:rsidR="00C8772C" w:rsidRPr="00727065" w:rsidRDefault="00C8772C" w:rsidP="00727065">
      <w:pPr>
        <w:spacing w:line="360" w:lineRule="auto"/>
        <w:jc w:val="center"/>
        <w:rPr>
          <w:rFonts w:cs="Arial"/>
          <w:sz w:val="28"/>
          <w:szCs w:val="28"/>
        </w:rPr>
      </w:pPr>
      <w:r w:rsidRPr="00727065">
        <w:rPr>
          <w:rFonts w:cs="Arial"/>
          <w:sz w:val="28"/>
          <w:szCs w:val="28"/>
        </w:rPr>
        <w:t>Course Tutor: Jonathan Kearney</w:t>
      </w:r>
    </w:p>
    <w:p w:rsidR="00C8772C" w:rsidRPr="00727065" w:rsidRDefault="0089554D" w:rsidP="00727065">
      <w:pPr>
        <w:spacing w:line="360" w:lineRule="auto"/>
        <w:jc w:val="center"/>
        <w:rPr>
          <w:rFonts w:cs="Arial"/>
          <w:sz w:val="28"/>
          <w:szCs w:val="28"/>
        </w:rPr>
      </w:pPr>
      <w:r>
        <w:rPr>
          <w:rFonts w:cs="Arial"/>
          <w:sz w:val="28"/>
          <w:szCs w:val="28"/>
        </w:rPr>
        <w:t>04 October</w:t>
      </w:r>
      <w:bookmarkStart w:id="0" w:name="_GoBack"/>
      <w:bookmarkEnd w:id="0"/>
      <w:r w:rsidR="00C8772C" w:rsidRPr="00727065">
        <w:rPr>
          <w:rFonts w:cs="Arial"/>
          <w:sz w:val="28"/>
          <w:szCs w:val="28"/>
        </w:rPr>
        <w:t xml:space="preserve"> 2019</w:t>
      </w:r>
    </w:p>
    <w:p w:rsidR="00C8772C" w:rsidRPr="00727065" w:rsidRDefault="00C8772C" w:rsidP="00727065">
      <w:pPr>
        <w:spacing w:line="360" w:lineRule="auto"/>
        <w:rPr>
          <w:rFonts w:cs="Arial"/>
          <w:sz w:val="28"/>
          <w:szCs w:val="28"/>
          <w:u w:val="single"/>
        </w:rPr>
      </w:pPr>
    </w:p>
    <w:p w:rsidR="00C8772C" w:rsidRPr="00727065" w:rsidRDefault="00C8772C" w:rsidP="00727065">
      <w:pPr>
        <w:spacing w:line="360" w:lineRule="auto"/>
        <w:rPr>
          <w:rFonts w:cs="Arial"/>
          <w:sz w:val="28"/>
          <w:szCs w:val="28"/>
          <w:u w:val="single"/>
        </w:rPr>
      </w:pPr>
    </w:p>
    <w:p w:rsidR="00C8772C" w:rsidRPr="00727065" w:rsidRDefault="00C8772C" w:rsidP="00727065">
      <w:pPr>
        <w:spacing w:line="360" w:lineRule="auto"/>
        <w:rPr>
          <w:rFonts w:cs="Arial"/>
          <w:sz w:val="28"/>
          <w:szCs w:val="28"/>
          <w:u w:val="single"/>
        </w:rPr>
      </w:pPr>
    </w:p>
    <w:p w:rsidR="00C8772C" w:rsidRPr="00727065" w:rsidRDefault="00C8772C" w:rsidP="00727065">
      <w:pPr>
        <w:spacing w:line="360" w:lineRule="auto"/>
        <w:rPr>
          <w:rFonts w:cs="Arial"/>
          <w:sz w:val="28"/>
          <w:szCs w:val="28"/>
          <w:u w:val="single"/>
        </w:rPr>
      </w:pPr>
    </w:p>
    <w:p w:rsidR="00C8772C" w:rsidRPr="00727065" w:rsidRDefault="00C8772C" w:rsidP="00727065">
      <w:pPr>
        <w:spacing w:line="360" w:lineRule="auto"/>
        <w:rPr>
          <w:rFonts w:cs="Arial"/>
          <w:sz w:val="28"/>
          <w:szCs w:val="28"/>
          <w:u w:val="single"/>
        </w:rPr>
      </w:pPr>
    </w:p>
    <w:p w:rsidR="00C8772C" w:rsidRPr="00727065" w:rsidRDefault="00C8772C" w:rsidP="00727065">
      <w:pPr>
        <w:spacing w:line="360" w:lineRule="auto"/>
        <w:rPr>
          <w:rFonts w:cs="Arial"/>
          <w:sz w:val="28"/>
          <w:szCs w:val="28"/>
          <w:u w:val="single"/>
        </w:rPr>
      </w:pPr>
    </w:p>
    <w:p w:rsidR="00331185" w:rsidRPr="00727065" w:rsidRDefault="00331185" w:rsidP="00727065">
      <w:pPr>
        <w:spacing w:line="360" w:lineRule="auto"/>
        <w:rPr>
          <w:rFonts w:cs="Arial"/>
          <w:sz w:val="28"/>
          <w:szCs w:val="28"/>
          <w:u w:val="single"/>
        </w:rPr>
      </w:pPr>
      <w:r w:rsidRPr="00727065">
        <w:rPr>
          <w:rFonts w:cs="Arial"/>
          <w:sz w:val="28"/>
          <w:szCs w:val="28"/>
          <w:u w:val="single"/>
        </w:rPr>
        <w:lastRenderedPageBreak/>
        <w:t>Key words:</w:t>
      </w:r>
    </w:p>
    <w:p w:rsidR="00331185" w:rsidRPr="00727065" w:rsidRDefault="00331185" w:rsidP="00727065">
      <w:pPr>
        <w:spacing w:line="360" w:lineRule="auto"/>
        <w:rPr>
          <w:rFonts w:cs="Arial"/>
          <w:sz w:val="28"/>
          <w:szCs w:val="28"/>
        </w:rPr>
      </w:pPr>
      <w:r w:rsidRPr="00727065">
        <w:rPr>
          <w:rFonts w:cs="Arial"/>
          <w:sz w:val="28"/>
          <w:szCs w:val="28"/>
        </w:rPr>
        <w:t xml:space="preserve">Certainty, </w:t>
      </w:r>
      <w:r w:rsidR="00E318CE" w:rsidRPr="00727065">
        <w:rPr>
          <w:rFonts w:cs="Arial"/>
          <w:sz w:val="28"/>
          <w:szCs w:val="28"/>
        </w:rPr>
        <w:t>ambiguity</w:t>
      </w:r>
      <w:r w:rsidRPr="00727065">
        <w:rPr>
          <w:rFonts w:cs="Arial"/>
          <w:sz w:val="28"/>
          <w:szCs w:val="28"/>
        </w:rPr>
        <w:t>, perception, illusion and the end.</w:t>
      </w:r>
    </w:p>
    <w:p w:rsidR="001D4FF9" w:rsidRPr="00727065" w:rsidRDefault="001D4FF9" w:rsidP="00727065">
      <w:pPr>
        <w:spacing w:line="360" w:lineRule="auto"/>
        <w:rPr>
          <w:rFonts w:cs="Arial"/>
          <w:sz w:val="28"/>
          <w:szCs w:val="28"/>
        </w:rPr>
      </w:pPr>
    </w:p>
    <w:p w:rsidR="008E1521" w:rsidRPr="00727065" w:rsidRDefault="008E1521" w:rsidP="00727065">
      <w:pPr>
        <w:spacing w:line="360" w:lineRule="auto"/>
        <w:rPr>
          <w:rFonts w:cs="Arial"/>
          <w:sz w:val="28"/>
          <w:szCs w:val="28"/>
          <w:u w:val="single"/>
        </w:rPr>
      </w:pPr>
      <w:r w:rsidRPr="00727065">
        <w:rPr>
          <w:rFonts w:cs="Arial"/>
          <w:sz w:val="28"/>
          <w:szCs w:val="28"/>
          <w:u w:val="single"/>
        </w:rPr>
        <w:t>Abstract:</w:t>
      </w:r>
    </w:p>
    <w:p w:rsidR="003C6F72" w:rsidRPr="00727065" w:rsidRDefault="003C6F72" w:rsidP="00727065">
      <w:pPr>
        <w:spacing w:line="360" w:lineRule="auto"/>
        <w:rPr>
          <w:rFonts w:cs="Arial"/>
          <w:sz w:val="28"/>
          <w:szCs w:val="28"/>
        </w:rPr>
      </w:pPr>
    </w:p>
    <w:p w:rsidR="008E1521" w:rsidRPr="00727065" w:rsidRDefault="008E1521" w:rsidP="00727065">
      <w:pPr>
        <w:spacing w:line="360" w:lineRule="auto"/>
        <w:rPr>
          <w:rFonts w:cs="Arial"/>
          <w:sz w:val="28"/>
          <w:szCs w:val="28"/>
        </w:rPr>
      </w:pPr>
      <w:r w:rsidRPr="00727065">
        <w:rPr>
          <w:rFonts w:cs="Arial"/>
          <w:sz w:val="28"/>
          <w:szCs w:val="28"/>
        </w:rPr>
        <w:t xml:space="preserve">The aim of this research paper is to critically analyse the interdependence between the element of questioning </w:t>
      </w:r>
      <w:r w:rsidR="0024350D" w:rsidRPr="00727065">
        <w:rPr>
          <w:rFonts w:cs="Arial"/>
          <w:sz w:val="28"/>
          <w:szCs w:val="28"/>
        </w:rPr>
        <w:t>with</w:t>
      </w:r>
      <w:r w:rsidR="00B93DEB" w:rsidRPr="00727065">
        <w:rPr>
          <w:rFonts w:cs="Arial"/>
          <w:sz w:val="28"/>
          <w:szCs w:val="28"/>
        </w:rPr>
        <w:t>in</w:t>
      </w:r>
      <w:r w:rsidR="0024350D" w:rsidRPr="00727065">
        <w:rPr>
          <w:rFonts w:cs="Arial"/>
          <w:sz w:val="28"/>
          <w:szCs w:val="28"/>
        </w:rPr>
        <w:t xml:space="preserve"> the work </w:t>
      </w:r>
      <w:r w:rsidRPr="00727065">
        <w:rPr>
          <w:rFonts w:cs="Arial"/>
          <w:sz w:val="28"/>
          <w:szCs w:val="28"/>
        </w:rPr>
        <w:t>by Buchel (2019) and Balka (2008).</w:t>
      </w:r>
    </w:p>
    <w:p w:rsidR="0024350D" w:rsidRPr="00727065" w:rsidRDefault="008E1521" w:rsidP="00727065">
      <w:pPr>
        <w:spacing w:line="360" w:lineRule="auto"/>
        <w:rPr>
          <w:rFonts w:cs="Arial"/>
          <w:sz w:val="28"/>
          <w:szCs w:val="28"/>
        </w:rPr>
      </w:pPr>
      <w:r w:rsidRPr="00727065">
        <w:rPr>
          <w:rFonts w:cs="Arial"/>
          <w:sz w:val="28"/>
          <w:szCs w:val="28"/>
        </w:rPr>
        <w:t>The</w:t>
      </w:r>
      <w:r w:rsidR="009568F4" w:rsidRPr="00727065">
        <w:rPr>
          <w:rFonts w:cs="Arial"/>
          <w:sz w:val="28"/>
          <w:szCs w:val="28"/>
        </w:rPr>
        <w:t xml:space="preserve"> </w:t>
      </w:r>
      <w:r w:rsidRPr="00727065">
        <w:rPr>
          <w:rFonts w:cs="Arial"/>
          <w:sz w:val="28"/>
          <w:szCs w:val="28"/>
        </w:rPr>
        <w:t>initial part</w:t>
      </w:r>
      <w:r w:rsidR="009568F4" w:rsidRPr="00727065">
        <w:rPr>
          <w:rFonts w:cs="Arial"/>
          <w:sz w:val="28"/>
          <w:szCs w:val="28"/>
        </w:rPr>
        <w:t xml:space="preserve"> of this document</w:t>
      </w:r>
      <w:r w:rsidRPr="00727065">
        <w:rPr>
          <w:rFonts w:cs="Arial"/>
          <w:sz w:val="28"/>
          <w:szCs w:val="28"/>
        </w:rPr>
        <w:t xml:space="preserve"> looks at the “Principle of Uncertainty” by Heisenberg (1927</w:t>
      </w:r>
      <w:r w:rsidR="0024350D" w:rsidRPr="00727065">
        <w:rPr>
          <w:rFonts w:cs="Arial"/>
          <w:sz w:val="28"/>
          <w:szCs w:val="28"/>
        </w:rPr>
        <w:t>) in order to explore the complexities of the</w:t>
      </w:r>
      <w:r w:rsidRPr="00727065">
        <w:rPr>
          <w:rFonts w:cs="Arial"/>
          <w:sz w:val="28"/>
          <w:szCs w:val="28"/>
        </w:rPr>
        <w:t xml:space="preserve"> meaning</w:t>
      </w:r>
      <w:r w:rsidR="009568F4" w:rsidRPr="00727065">
        <w:rPr>
          <w:rFonts w:cs="Arial"/>
          <w:sz w:val="28"/>
          <w:szCs w:val="28"/>
        </w:rPr>
        <w:t xml:space="preserve"> </w:t>
      </w:r>
      <w:r w:rsidR="0024350D" w:rsidRPr="00727065">
        <w:rPr>
          <w:rFonts w:cs="Arial"/>
          <w:sz w:val="28"/>
          <w:szCs w:val="28"/>
        </w:rPr>
        <w:t xml:space="preserve">of uncertainty </w:t>
      </w:r>
      <w:r w:rsidR="00B93DEB" w:rsidRPr="00727065">
        <w:rPr>
          <w:rFonts w:cs="Arial"/>
          <w:sz w:val="28"/>
          <w:szCs w:val="28"/>
        </w:rPr>
        <w:t>through the prism of these</w:t>
      </w:r>
      <w:r w:rsidR="0024350D" w:rsidRPr="00727065">
        <w:rPr>
          <w:rFonts w:cs="Arial"/>
          <w:sz w:val="28"/>
          <w:szCs w:val="28"/>
        </w:rPr>
        <w:t xml:space="preserve"> two artists.</w:t>
      </w:r>
    </w:p>
    <w:p w:rsidR="0024350D" w:rsidRPr="00727065" w:rsidRDefault="0024350D" w:rsidP="00727065">
      <w:pPr>
        <w:spacing w:line="360" w:lineRule="auto"/>
        <w:rPr>
          <w:rFonts w:cs="Arial"/>
          <w:sz w:val="28"/>
          <w:szCs w:val="28"/>
        </w:rPr>
      </w:pPr>
      <w:r w:rsidRPr="00727065">
        <w:rPr>
          <w:rFonts w:cs="Arial"/>
          <w:sz w:val="28"/>
          <w:szCs w:val="28"/>
        </w:rPr>
        <w:t xml:space="preserve">The second section expands on the theoretical framework and appraises the </w:t>
      </w:r>
      <w:r w:rsidR="00B93DEB" w:rsidRPr="00727065">
        <w:rPr>
          <w:rFonts w:cs="Arial"/>
          <w:sz w:val="28"/>
          <w:szCs w:val="28"/>
        </w:rPr>
        <w:t>“</w:t>
      </w:r>
      <w:r w:rsidRPr="00727065">
        <w:rPr>
          <w:rFonts w:cs="Arial"/>
          <w:sz w:val="28"/>
          <w:szCs w:val="28"/>
        </w:rPr>
        <w:t>Theory of Knowledge</w:t>
      </w:r>
      <w:r w:rsidR="00B93DEB" w:rsidRPr="00727065">
        <w:rPr>
          <w:rFonts w:cs="Arial"/>
          <w:sz w:val="28"/>
          <w:szCs w:val="28"/>
        </w:rPr>
        <w:t>”</w:t>
      </w:r>
      <w:r w:rsidRPr="00727065">
        <w:rPr>
          <w:rFonts w:cs="Arial"/>
          <w:sz w:val="28"/>
          <w:szCs w:val="28"/>
        </w:rPr>
        <w:t xml:space="preserve"> by </w:t>
      </w:r>
      <w:r w:rsidR="0063121C" w:rsidRPr="00727065">
        <w:rPr>
          <w:rFonts w:cs="Arial"/>
          <w:sz w:val="28"/>
          <w:szCs w:val="28"/>
        </w:rPr>
        <w:t>Russell</w:t>
      </w:r>
      <w:r w:rsidRPr="00727065">
        <w:rPr>
          <w:rFonts w:cs="Arial"/>
          <w:sz w:val="28"/>
          <w:szCs w:val="28"/>
        </w:rPr>
        <w:t xml:space="preserve"> </w:t>
      </w:r>
      <w:r w:rsidR="00B93DEB" w:rsidRPr="00727065">
        <w:rPr>
          <w:rFonts w:cs="Arial"/>
          <w:sz w:val="28"/>
          <w:szCs w:val="28"/>
        </w:rPr>
        <w:t>(</w:t>
      </w:r>
      <w:r w:rsidRPr="00727065">
        <w:rPr>
          <w:rFonts w:cs="Arial"/>
          <w:sz w:val="28"/>
          <w:szCs w:val="28"/>
        </w:rPr>
        <w:t>1926).</w:t>
      </w:r>
    </w:p>
    <w:p w:rsidR="00FB724D" w:rsidRPr="00727065" w:rsidRDefault="0024350D" w:rsidP="00727065">
      <w:pPr>
        <w:spacing w:line="360" w:lineRule="auto"/>
        <w:rPr>
          <w:rFonts w:cs="Arial"/>
          <w:sz w:val="28"/>
          <w:szCs w:val="28"/>
        </w:rPr>
      </w:pPr>
      <w:r w:rsidRPr="00727065">
        <w:rPr>
          <w:rFonts w:cs="Arial"/>
          <w:sz w:val="28"/>
          <w:szCs w:val="28"/>
        </w:rPr>
        <w:t xml:space="preserve">The next part critically analyses the broader </w:t>
      </w:r>
      <w:r w:rsidR="00B93DEB" w:rsidRPr="00727065">
        <w:rPr>
          <w:rFonts w:cs="Arial"/>
          <w:sz w:val="28"/>
          <w:szCs w:val="28"/>
        </w:rPr>
        <w:t>implications of each piece</w:t>
      </w:r>
      <w:r w:rsidRPr="00727065">
        <w:rPr>
          <w:rFonts w:cs="Arial"/>
          <w:sz w:val="28"/>
          <w:szCs w:val="28"/>
        </w:rPr>
        <w:t xml:space="preserve"> independ</w:t>
      </w:r>
      <w:r w:rsidR="00FB724D" w:rsidRPr="00727065">
        <w:rPr>
          <w:rFonts w:cs="Arial"/>
          <w:sz w:val="28"/>
          <w:szCs w:val="28"/>
        </w:rPr>
        <w:t xml:space="preserve">ently.  It </w:t>
      </w:r>
      <w:r w:rsidR="000B37C1" w:rsidRPr="00727065">
        <w:rPr>
          <w:rFonts w:cs="Arial"/>
          <w:sz w:val="28"/>
          <w:szCs w:val="28"/>
        </w:rPr>
        <w:t>subsequently</w:t>
      </w:r>
      <w:r w:rsidR="00FB724D" w:rsidRPr="00727065">
        <w:rPr>
          <w:rFonts w:cs="Arial"/>
          <w:sz w:val="28"/>
          <w:szCs w:val="28"/>
        </w:rPr>
        <w:t xml:space="preserve"> attempts to identify a link between</w:t>
      </w:r>
      <w:r w:rsidR="00B93DEB" w:rsidRPr="00727065">
        <w:rPr>
          <w:rFonts w:cs="Arial"/>
          <w:sz w:val="28"/>
          <w:szCs w:val="28"/>
        </w:rPr>
        <w:t>,</w:t>
      </w:r>
      <w:r w:rsidR="00FB724D" w:rsidRPr="00727065">
        <w:rPr>
          <w:rFonts w:cs="Arial"/>
          <w:sz w:val="28"/>
          <w:szCs w:val="28"/>
        </w:rPr>
        <w:t xml:space="preserve"> both artistic perspectives</w:t>
      </w:r>
      <w:r w:rsidR="00B93DEB" w:rsidRPr="00727065">
        <w:rPr>
          <w:rFonts w:cs="Arial"/>
          <w:sz w:val="28"/>
          <w:szCs w:val="28"/>
        </w:rPr>
        <w:t>,</w:t>
      </w:r>
      <w:r w:rsidR="00FB724D" w:rsidRPr="00727065">
        <w:rPr>
          <w:rFonts w:cs="Arial"/>
          <w:sz w:val="28"/>
          <w:szCs w:val="28"/>
        </w:rPr>
        <w:t xml:space="preserve"> in order to </w:t>
      </w:r>
      <w:r w:rsidR="009B5898">
        <w:rPr>
          <w:rFonts w:cs="Arial"/>
          <w:sz w:val="28"/>
          <w:szCs w:val="28"/>
        </w:rPr>
        <w:t xml:space="preserve">instigate a discussion about the possible interpretations </w:t>
      </w:r>
      <w:r w:rsidR="00FB724D" w:rsidRPr="00727065">
        <w:rPr>
          <w:rFonts w:cs="Arial"/>
          <w:sz w:val="28"/>
          <w:szCs w:val="28"/>
        </w:rPr>
        <w:t>of the concept of uncertainty.</w:t>
      </w:r>
      <w:r w:rsidRPr="00727065">
        <w:rPr>
          <w:rFonts w:cs="Arial"/>
          <w:sz w:val="28"/>
          <w:szCs w:val="28"/>
        </w:rPr>
        <w:t xml:space="preserve"> </w:t>
      </w:r>
    </w:p>
    <w:p w:rsidR="009568F4" w:rsidRPr="00727065" w:rsidRDefault="000B37C1" w:rsidP="00727065">
      <w:pPr>
        <w:spacing w:line="360" w:lineRule="auto"/>
        <w:rPr>
          <w:rFonts w:cs="Arial"/>
          <w:sz w:val="28"/>
          <w:szCs w:val="28"/>
        </w:rPr>
      </w:pPr>
      <w:r w:rsidRPr="00727065">
        <w:rPr>
          <w:rFonts w:cs="Arial"/>
          <w:sz w:val="28"/>
          <w:szCs w:val="28"/>
        </w:rPr>
        <w:t>Ultimately</w:t>
      </w:r>
      <w:r w:rsidR="009568F4" w:rsidRPr="00727065">
        <w:rPr>
          <w:rFonts w:cs="Arial"/>
          <w:sz w:val="28"/>
          <w:szCs w:val="28"/>
        </w:rPr>
        <w:t>, the paper de</w:t>
      </w:r>
      <w:r w:rsidR="00FB724D" w:rsidRPr="00727065">
        <w:rPr>
          <w:rFonts w:cs="Arial"/>
          <w:sz w:val="28"/>
          <w:szCs w:val="28"/>
        </w:rPr>
        <w:t>velops a hypothesis that the origin of uncertainty is</w:t>
      </w:r>
      <w:r w:rsidR="009568F4" w:rsidRPr="00727065">
        <w:rPr>
          <w:rFonts w:cs="Arial"/>
          <w:sz w:val="28"/>
          <w:szCs w:val="28"/>
        </w:rPr>
        <w:t xml:space="preserve"> multi-</w:t>
      </w:r>
      <w:r w:rsidR="00FB724D" w:rsidRPr="00727065">
        <w:rPr>
          <w:rFonts w:cs="Arial"/>
          <w:sz w:val="28"/>
          <w:szCs w:val="28"/>
        </w:rPr>
        <w:t>levelled</w:t>
      </w:r>
      <w:r w:rsidR="009568F4" w:rsidRPr="00727065">
        <w:rPr>
          <w:rFonts w:cs="Arial"/>
          <w:sz w:val="28"/>
          <w:szCs w:val="28"/>
        </w:rPr>
        <w:t>, poly-layer</w:t>
      </w:r>
      <w:r w:rsidR="00FB724D" w:rsidRPr="00727065">
        <w:rPr>
          <w:rFonts w:cs="Arial"/>
          <w:sz w:val="28"/>
          <w:szCs w:val="28"/>
        </w:rPr>
        <w:t>ed</w:t>
      </w:r>
      <w:r w:rsidR="009568F4" w:rsidRPr="00727065">
        <w:rPr>
          <w:rFonts w:cs="Arial"/>
          <w:sz w:val="28"/>
          <w:szCs w:val="28"/>
        </w:rPr>
        <w:t xml:space="preserve"> and of a totally unknown velocity, direction and destination.</w:t>
      </w:r>
      <w:r w:rsidR="00FB724D" w:rsidRPr="00727065">
        <w:rPr>
          <w:rFonts w:cs="Arial"/>
          <w:sz w:val="28"/>
          <w:szCs w:val="28"/>
        </w:rPr>
        <w:t xml:space="preserve">  </w:t>
      </w:r>
      <w:r w:rsidR="009568F4" w:rsidRPr="00727065">
        <w:rPr>
          <w:rFonts w:cs="Arial"/>
          <w:sz w:val="28"/>
          <w:szCs w:val="28"/>
        </w:rPr>
        <w:t xml:space="preserve">The only certainty is the ambiguity of the experience of the ‘journey’ and the knowledge that it will end. </w:t>
      </w:r>
    </w:p>
    <w:p w:rsidR="008E1521" w:rsidRPr="00727065" w:rsidRDefault="008E1521" w:rsidP="00727065">
      <w:pPr>
        <w:spacing w:line="360" w:lineRule="auto"/>
        <w:rPr>
          <w:sz w:val="28"/>
          <w:szCs w:val="28"/>
        </w:rPr>
      </w:pPr>
    </w:p>
    <w:p w:rsidR="00BB090B" w:rsidRPr="00727065" w:rsidRDefault="00BB090B" w:rsidP="00727065">
      <w:pPr>
        <w:spacing w:line="360" w:lineRule="auto"/>
        <w:rPr>
          <w:sz w:val="28"/>
          <w:szCs w:val="28"/>
          <w:u w:val="single"/>
        </w:rPr>
      </w:pPr>
      <w:r w:rsidRPr="00727065">
        <w:rPr>
          <w:sz w:val="28"/>
          <w:szCs w:val="28"/>
          <w:u w:val="single"/>
        </w:rPr>
        <w:t>Introduction:</w:t>
      </w:r>
    </w:p>
    <w:p w:rsidR="00FB724D" w:rsidRPr="00727065" w:rsidRDefault="00FB724D" w:rsidP="00727065">
      <w:pPr>
        <w:spacing w:line="360" w:lineRule="auto"/>
        <w:rPr>
          <w:sz w:val="28"/>
          <w:szCs w:val="28"/>
        </w:rPr>
      </w:pPr>
      <w:r w:rsidRPr="00727065">
        <w:rPr>
          <w:sz w:val="28"/>
          <w:szCs w:val="28"/>
        </w:rPr>
        <w:t>The absence of certainty is d</w:t>
      </w:r>
      <w:r w:rsidR="00B93DEB" w:rsidRPr="00727065">
        <w:rPr>
          <w:sz w:val="28"/>
          <w:szCs w:val="28"/>
        </w:rPr>
        <w:t xml:space="preserve">eeply rooted in </w:t>
      </w:r>
      <w:r w:rsidR="009B5898">
        <w:rPr>
          <w:sz w:val="28"/>
          <w:szCs w:val="28"/>
        </w:rPr>
        <w:t>human</w:t>
      </w:r>
      <w:r w:rsidR="00B93DEB" w:rsidRPr="00727065">
        <w:rPr>
          <w:sz w:val="28"/>
          <w:szCs w:val="28"/>
        </w:rPr>
        <w:t xml:space="preserve"> nature.  </w:t>
      </w:r>
      <w:r w:rsidR="000B6D0C">
        <w:rPr>
          <w:sz w:val="28"/>
          <w:szCs w:val="28"/>
        </w:rPr>
        <w:t>T</w:t>
      </w:r>
      <w:r w:rsidRPr="00727065">
        <w:rPr>
          <w:sz w:val="28"/>
          <w:szCs w:val="28"/>
        </w:rPr>
        <w:t>ravel experiences</w:t>
      </w:r>
      <w:r w:rsidR="00B93DEB" w:rsidRPr="00727065">
        <w:rPr>
          <w:sz w:val="28"/>
          <w:szCs w:val="28"/>
        </w:rPr>
        <w:t xml:space="preserve"> </w:t>
      </w:r>
      <w:r w:rsidRPr="00727065">
        <w:rPr>
          <w:sz w:val="28"/>
          <w:szCs w:val="28"/>
        </w:rPr>
        <w:t>allow</w:t>
      </w:r>
      <w:r w:rsidR="000B6D0C">
        <w:rPr>
          <w:sz w:val="28"/>
          <w:szCs w:val="28"/>
        </w:rPr>
        <w:t xml:space="preserve"> people</w:t>
      </w:r>
      <w:r w:rsidRPr="00727065">
        <w:rPr>
          <w:sz w:val="28"/>
          <w:szCs w:val="28"/>
        </w:rPr>
        <w:t xml:space="preserve"> to observe uncertainty across </w:t>
      </w:r>
      <w:r w:rsidR="00540018">
        <w:rPr>
          <w:sz w:val="28"/>
          <w:szCs w:val="28"/>
        </w:rPr>
        <w:t>a wide</w:t>
      </w:r>
      <w:r w:rsidR="00B93DEB" w:rsidRPr="00727065">
        <w:rPr>
          <w:sz w:val="28"/>
          <w:szCs w:val="28"/>
        </w:rPr>
        <w:t xml:space="preserve"> spectrum of cultures, lo</w:t>
      </w:r>
      <w:r w:rsidRPr="00727065">
        <w:rPr>
          <w:sz w:val="28"/>
          <w:szCs w:val="28"/>
        </w:rPr>
        <w:t xml:space="preserve">cations and contexts. The </w:t>
      </w:r>
      <w:r w:rsidR="00540018">
        <w:rPr>
          <w:sz w:val="28"/>
          <w:szCs w:val="28"/>
        </w:rPr>
        <w:t>contextual framework</w:t>
      </w:r>
      <w:r w:rsidR="00C24CB2">
        <w:rPr>
          <w:sz w:val="28"/>
          <w:szCs w:val="28"/>
        </w:rPr>
        <w:t xml:space="preserve"> enables a philosophical viewpoint to be taken into account in any attempt to try to understand this phenomenon.  C</w:t>
      </w:r>
      <w:r w:rsidRPr="00727065">
        <w:rPr>
          <w:sz w:val="28"/>
          <w:szCs w:val="28"/>
        </w:rPr>
        <w:t xml:space="preserve">uriosity </w:t>
      </w:r>
      <w:r w:rsidR="00B93DEB" w:rsidRPr="00727065">
        <w:rPr>
          <w:sz w:val="28"/>
          <w:szCs w:val="28"/>
        </w:rPr>
        <w:t>is firmly embedded into the analysis of art.  It</w:t>
      </w:r>
      <w:r w:rsidR="002D6A73" w:rsidRPr="00727065">
        <w:rPr>
          <w:sz w:val="28"/>
          <w:szCs w:val="28"/>
        </w:rPr>
        <w:t xml:space="preserve"> enhances </w:t>
      </w:r>
      <w:r w:rsidR="00C24CB2">
        <w:rPr>
          <w:sz w:val="28"/>
          <w:szCs w:val="28"/>
        </w:rPr>
        <w:t>the</w:t>
      </w:r>
      <w:r w:rsidR="002D6A73" w:rsidRPr="00727065">
        <w:rPr>
          <w:sz w:val="28"/>
          <w:szCs w:val="28"/>
        </w:rPr>
        <w:t xml:space="preserve"> overall understanding and reveals the</w:t>
      </w:r>
      <w:r w:rsidR="00B93DEB" w:rsidRPr="00727065">
        <w:rPr>
          <w:sz w:val="28"/>
          <w:szCs w:val="28"/>
        </w:rPr>
        <w:t xml:space="preserve"> hidden dimension</w:t>
      </w:r>
      <w:r w:rsidR="000B37C1" w:rsidRPr="00727065">
        <w:rPr>
          <w:sz w:val="28"/>
          <w:szCs w:val="28"/>
        </w:rPr>
        <w:t>s that cause the</w:t>
      </w:r>
      <w:r w:rsidR="00B93DEB" w:rsidRPr="00727065">
        <w:rPr>
          <w:sz w:val="28"/>
          <w:szCs w:val="28"/>
        </w:rPr>
        <w:t xml:space="preserve"> uncertainty</w:t>
      </w:r>
      <w:r w:rsidR="002D6A73" w:rsidRPr="00727065">
        <w:rPr>
          <w:sz w:val="28"/>
          <w:szCs w:val="28"/>
        </w:rPr>
        <w:t xml:space="preserve"> in life.</w:t>
      </w:r>
    </w:p>
    <w:p w:rsidR="00BB090B" w:rsidRPr="00727065" w:rsidRDefault="00BB090B" w:rsidP="00727065">
      <w:pPr>
        <w:spacing w:line="360" w:lineRule="auto"/>
        <w:rPr>
          <w:sz w:val="28"/>
          <w:szCs w:val="28"/>
        </w:rPr>
      </w:pPr>
    </w:p>
    <w:p w:rsidR="00E318CE" w:rsidRPr="00727065" w:rsidRDefault="00BB090B" w:rsidP="00727065">
      <w:pPr>
        <w:tabs>
          <w:tab w:val="left" w:pos="9072"/>
        </w:tabs>
        <w:spacing w:line="360" w:lineRule="auto"/>
        <w:jc w:val="right"/>
        <w:rPr>
          <w:sz w:val="28"/>
          <w:szCs w:val="28"/>
        </w:rPr>
      </w:pPr>
      <w:r w:rsidRPr="00727065">
        <w:rPr>
          <w:sz w:val="28"/>
          <w:szCs w:val="28"/>
        </w:rPr>
        <w:lastRenderedPageBreak/>
        <w:t xml:space="preserve">“Whenever we proceed from the known into the </w:t>
      </w:r>
      <w:r w:rsidR="007A05E0" w:rsidRPr="00727065">
        <w:rPr>
          <w:sz w:val="28"/>
          <w:szCs w:val="28"/>
        </w:rPr>
        <w:t xml:space="preserve">unknown </w:t>
      </w:r>
      <w:r w:rsidRPr="00727065">
        <w:rPr>
          <w:sz w:val="28"/>
          <w:szCs w:val="28"/>
        </w:rPr>
        <w:t>we may hope to understand, but we may have to learn at the same time a new meanin</w:t>
      </w:r>
      <w:r w:rsidR="00E318CE" w:rsidRPr="00727065">
        <w:rPr>
          <w:sz w:val="28"/>
          <w:szCs w:val="28"/>
        </w:rPr>
        <w:t xml:space="preserve">g of the word 'understanding.” </w:t>
      </w:r>
    </w:p>
    <w:p w:rsidR="00E318CE" w:rsidRPr="00727065" w:rsidRDefault="00E318CE" w:rsidP="00727065">
      <w:pPr>
        <w:spacing w:line="360" w:lineRule="auto"/>
        <w:jc w:val="right"/>
        <w:rPr>
          <w:sz w:val="28"/>
          <w:szCs w:val="28"/>
        </w:rPr>
      </w:pPr>
    </w:p>
    <w:p w:rsidR="00BB090B" w:rsidRPr="00727065" w:rsidRDefault="00D401F7" w:rsidP="00727065">
      <w:pPr>
        <w:spacing w:line="360" w:lineRule="auto"/>
        <w:jc w:val="right"/>
        <w:rPr>
          <w:sz w:val="28"/>
          <w:szCs w:val="28"/>
        </w:rPr>
      </w:pPr>
      <w:r w:rsidRPr="00727065">
        <w:rPr>
          <w:sz w:val="28"/>
          <w:szCs w:val="28"/>
        </w:rPr>
        <w:t>(</w:t>
      </w:r>
      <w:r w:rsidR="00BB090B" w:rsidRPr="00727065">
        <w:rPr>
          <w:sz w:val="28"/>
          <w:szCs w:val="28"/>
        </w:rPr>
        <w:t>Heisenberg</w:t>
      </w:r>
      <w:r w:rsidR="00E318CE" w:rsidRPr="00727065">
        <w:rPr>
          <w:sz w:val="28"/>
          <w:szCs w:val="28"/>
        </w:rPr>
        <w:t xml:space="preserve">, </w:t>
      </w:r>
      <w:r w:rsidR="003F7379" w:rsidRPr="00727065">
        <w:rPr>
          <w:sz w:val="28"/>
          <w:szCs w:val="28"/>
        </w:rPr>
        <w:t>1958</w:t>
      </w:r>
      <w:r w:rsidRPr="00727065">
        <w:rPr>
          <w:sz w:val="28"/>
          <w:szCs w:val="28"/>
        </w:rPr>
        <w:t>:</w:t>
      </w:r>
      <w:r w:rsidR="003F7379" w:rsidRPr="00727065">
        <w:rPr>
          <w:sz w:val="28"/>
          <w:szCs w:val="28"/>
        </w:rPr>
        <w:t>201)</w:t>
      </w:r>
    </w:p>
    <w:p w:rsidR="00E318CE" w:rsidRPr="00727065" w:rsidRDefault="00E318CE" w:rsidP="00727065">
      <w:pPr>
        <w:spacing w:line="360" w:lineRule="auto"/>
        <w:rPr>
          <w:sz w:val="28"/>
          <w:szCs w:val="28"/>
        </w:rPr>
      </w:pPr>
    </w:p>
    <w:p w:rsidR="00E318CE" w:rsidRPr="00727065" w:rsidRDefault="003F7379" w:rsidP="00727065">
      <w:pPr>
        <w:spacing w:line="360" w:lineRule="auto"/>
        <w:rPr>
          <w:sz w:val="28"/>
          <w:szCs w:val="28"/>
        </w:rPr>
      </w:pPr>
      <w:r w:rsidRPr="00727065">
        <w:rPr>
          <w:sz w:val="28"/>
          <w:szCs w:val="28"/>
        </w:rPr>
        <w:t>Alok (2013) argues that t</w:t>
      </w:r>
      <w:r w:rsidR="00BB090B" w:rsidRPr="00727065">
        <w:rPr>
          <w:sz w:val="28"/>
          <w:szCs w:val="28"/>
        </w:rPr>
        <w:t xml:space="preserve">he </w:t>
      </w:r>
      <w:r w:rsidRPr="00727065">
        <w:rPr>
          <w:sz w:val="28"/>
          <w:szCs w:val="28"/>
        </w:rPr>
        <w:t>U</w:t>
      </w:r>
      <w:r w:rsidR="00BB090B" w:rsidRPr="00727065">
        <w:rPr>
          <w:sz w:val="28"/>
          <w:szCs w:val="28"/>
        </w:rPr>
        <w:t xml:space="preserve">ncertainty </w:t>
      </w:r>
      <w:r w:rsidRPr="00727065">
        <w:rPr>
          <w:sz w:val="28"/>
          <w:szCs w:val="28"/>
        </w:rPr>
        <w:t>P</w:t>
      </w:r>
      <w:r w:rsidR="00BB090B" w:rsidRPr="00727065">
        <w:rPr>
          <w:sz w:val="28"/>
          <w:szCs w:val="28"/>
        </w:rPr>
        <w:t>rinciple</w:t>
      </w:r>
      <w:r w:rsidR="002D6A73" w:rsidRPr="00727065">
        <w:rPr>
          <w:sz w:val="28"/>
          <w:szCs w:val="28"/>
        </w:rPr>
        <w:t xml:space="preserve"> articulated</w:t>
      </w:r>
      <w:r w:rsidR="00BB090B" w:rsidRPr="00727065">
        <w:rPr>
          <w:sz w:val="28"/>
          <w:szCs w:val="28"/>
        </w:rPr>
        <w:t xml:space="preserve"> by Heisenberg </w:t>
      </w:r>
      <w:r w:rsidR="008E1521" w:rsidRPr="00727065">
        <w:rPr>
          <w:sz w:val="28"/>
          <w:szCs w:val="28"/>
        </w:rPr>
        <w:t xml:space="preserve">(1927) </w:t>
      </w:r>
      <w:r w:rsidR="00BB090B" w:rsidRPr="00727065">
        <w:rPr>
          <w:sz w:val="28"/>
          <w:szCs w:val="28"/>
        </w:rPr>
        <w:t>is frequently regarded as one of the most distinct feature</w:t>
      </w:r>
      <w:r w:rsidR="00E318CE" w:rsidRPr="00727065">
        <w:rPr>
          <w:sz w:val="28"/>
          <w:szCs w:val="28"/>
        </w:rPr>
        <w:t>s</w:t>
      </w:r>
      <w:r w:rsidR="00BB090B" w:rsidRPr="00727065">
        <w:rPr>
          <w:sz w:val="28"/>
          <w:szCs w:val="28"/>
        </w:rPr>
        <w:t xml:space="preserve">, which </w:t>
      </w:r>
      <w:r w:rsidR="00E318CE" w:rsidRPr="00727065">
        <w:rPr>
          <w:sz w:val="28"/>
          <w:szCs w:val="28"/>
        </w:rPr>
        <w:t>differentiate</w:t>
      </w:r>
      <w:r w:rsidR="007A05E0" w:rsidRPr="00727065">
        <w:rPr>
          <w:sz w:val="28"/>
          <w:szCs w:val="28"/>
        </w:rPr>
        <w:t>s</w:t>
      </w:r>
      <w:r w:rsidR="00BB090B" w:rsidRPr="00727065">
        <w:rPr>
          <w:sz w:val="28"/>
          <w:szCs w:val="28"/>
        </w:rPr>
        <w:t xml:space="preserve"> quantum mech</w:t>
      </w:r>
      <w:r w:rsidR="002D6A73" w:rsidRPr="00727065">
        <w:rPr>
          <w:sz w:val="28"/>
          <w:szCs w:val="28"/>
        </w:rPr>
        <w:t>anics from the classical</w:t>
      </w:r>
      <w:r w:rsidR="00BB090B" w:rsidRPr="00727065">
        <w:rPr>
          <w:sz w:val="28"/>
          <w:szCs w:val="28"/>
        </w:rPr>
        <w:t xml:space="preserve"> </w:t>
      </w:r>
      <w:r w:rsidRPr="00727065">
        <w:rPr>
          <w:sz w:val="28"/>
          <w:szCs w:val="28"/>
        </w:rPr>
        <w:t xml:space="preserve">understanding of </w:t>
      </w:r>
      <w:r w:rsidR="00BB090B" w:rsidRPr="00727065">
        <w:rPr>
          <w:sz w:val="28"/>
          <w:szCs w:val="28"/>
        </w:rPr>
        <w:t>physics.</w:t>
      </w:r>
      <w:r w:rsidRPr="00727065">
        <w:rPr>
          <w:sz w:val="28"/>
          <w:szCs w:val="28"/>
        </w:rPr>
        <w:t xml:space="preserve">  </w:t>
      </w:r>
      <w:r w:rsidR="00BB090B" w:rsidRPr="00727065">
        <w:rPr>
          <w:sz w:val="28"/>
          <w:szCs w:val="28"/>
        </w:rPr>
        <w:t>The essence of his discovery states that the position and momentum</w:t>
      </w:r>
      <w:r w:rsidR="00E318CE" w:rsidRPr="00727065">
        <w:rPr>
          <w:sz w:val="28"/>
          <w:szCs w:val="28"/>
        </w:rPr>
        <w:t xml:space="preserve"> of an object</w:t>
      </w:r>
      <w:r w:rsidR="00BB090B" w:rsidRPr="00727065">
        <w:rPr>
          <w:sz w:val="28"/>
          <w:szCs w:val="28"/>
        </w:rPr>
        <w:t xml:space="preserve"> cannot be simultaneously and precisely measured</w:t>
      </w:r>
      <w:r w:rsidR="002D6A73" w:rsidRPr="00727065">
        <w:rPr>
          <w:sz w:val="28"/>
          <w:szCs w:val="28"/>
        </w:rPr>
        <w:t>,</w:t>
      </w:r>
      <w:r w:rsidR="00BB090B" w:rsidRPr="00727065">
        <w:rPr>
          <w:sz w:val="28"/>
          <w:szCs w:val="28"/>
        </w:rPr>
        <w:t xml:space="preserve"> even theoretically.</w:t>
      </w:r>
      <w:r w:rsidRPr="00727065">
        <w:rPr>
          <w:sz w:val="28"/>
          <w:szCs w:val="28"/>
        </w:rPr>
        <w:t xml:space="preserve">  </w:t>
      </w:r>
      <w:r w:rsidR="00BB090B" w:rsidRPr="00727065">
        <w:rPr>
          <w:sz w:val="28"/>
          <w:szCs w:val="28"/>
        </w:rPr>
        <w:t>These quantities can only be assessed with a degree of</w:t>
      </w:r>
      <w:r w:rsidR="002D6A73" w:rsidRPr="00727065">
        <w:rPr>
          <w:sz w:val="28"/>
          <w:szCs w:val="28"/>
        </w:rPr>
        <w:t xml:space="preserve"> “uncertainty” and within the tolerance of a mistake.</w:t>
      </w:r>
    </w:p>
    <w:p w:rsidR="007A05E0" w:rsidRPr="00727065" w:rsidRDefault="007A05E0" w:rsidP="00727065">
      <w:pPr>
        <w:spacing w:line="360" w:lineRule="auto"/>
        <w:rPr>
          <w:sz w:val="28"/>
          <w:szCs w:val="28"/>
        </w:rPr>
      </w:pPr>
      <w:r w:rsidRPr="00727065">
        <w:rPr>
          <w:sz w:val="28"/>
          <w:szCs w:val="28"/>
        </w:rPr>
        <w:t>One could argue that the entire enjoyment of reading literature and watching the cinema is much enhanced by the emotion of suspense and anticipation.  Human beings tend to enjoy not knowing and this bizarre sensation allows them to speculate, weigh probabilities and plot.</w:t>
      </w:r>
    </w:p>
    <w:p w:rsidR="00BB090B" w:rsidRPr="00727065" w:rsidRDefault="00BB090B" w:rsidP="00727065">
      <w:pPr>
        <w:spacing w:line="360" w:lineRule="auto"/>
        <w:rPr>
          <w:sz w:val="28"/>
          <w:szCs w:val="28"/>
        </w:rPr>
      </w:pPr>
    </w:p>
    <w:p w:rsidR="00BB090B" w:rsidRPr="00727065" w:rsidRDefault="00E318CE" w:rsidP="00727065">
      <w:pPr>
        <w:spacing w:line="360" w:lineRule="auto"/>
        <w:rPr>
          <w:sz w:val="28"/>
          <w:szCs w:val="28"/>
        </w:rPr>
      </w:pPr>
      <w:r w:rsidRPr="00727065">
        <w:rPr>
          <w:sz w:val="28"/>
          <w:szCs w:val="28"/>
        </w:rPr>
        <w:t>The concept</w:t>
      </w:r>
      <w:r w:rsidR="00BB090B" w:rsidRPr="00727065">
        <w:rPr>
          <w:sz w:val="28"/>
          <w:szCs w:val="28"/>
        </w:rPr>
        <w:t xml:space="preserve"> of “uncertainty” </w:t>
      </w:r>
      <w:r w:rsidR="008E1521" w:rsidRPr="00727065">
        <w:rPr>
          <w:sz w:val="28"/>
          <w:szCs w:val="28"/>
        </w:rPr>
        <w:t xml:space="preserve">is prevalent in </w:t>
      </w:r>
      <w:r w:rsidR="00BB090B" w:rsidRPr="00727065">
        <w:rPr>
          <w:sz w:val="28"/>
          <w:szCs w:val="28"/>
        </w:rPr>
        <w:t xml:space="preserve">literature. </w:t>
      </w:r>
      <w:r w:rsidR="008E1521" w:rsidRPr="00727065">
        <w:rPr>
          <w:sz w:val="28"/>
          <w:szCs w:val="28"/>
        </w:rPr>
        <w:t xml:space="preserve">It is frequently used to describe a degree of ambiguity or lack of knowledge.  Other examples refer to errors in measurements of inaccuracy of equipment, which is used </w:t>
      </w:r>
      <w:r w:rsidR="002D6A73" w:rsidRPr="00727065">
        <w:rPr>
          <w:sz w:val="28"/>
          <w:szCs w:val="28"/>
        </w:rPr>
        <w:t>in order to quantify experimental outcomes, findings and data</w:t>
      </w:r>
      <w:r w:rsidR="008E1521" w:rsidRPr="00727065">
        <w:rPr>
          <w:sz w:val="28"/>
          <w:szCs w:val="28"/>
        </w:rPr>
        <w:t>.</w:t>
      </w:r>
      <w:r w:rsidR="00BB090B" w:rsidRPr="00727065">
        <w:rPr>
          <w:sz w:val="28"/>
          <w:szCs w:val="28"/>
        </w:rPr>
        <w:t xml:space="preserve"> </w:t>
      </w:r>
      <w:r w:rsidR="008E1521" w:rsidRPr="00727065">
        <w:rPr>
          <w:sz w:val="28"/>
          <w:szCs w:val="28"/>
        </w:rPr>
        <w:t xml:space="preserve">There are several synonyms used, such as imperfection, indefiniteness, indeterminateness, average, </w:t>
      </w:r>
      <w:r w:rsidR="00BB090B" w:rsidRPr="00727065">
        <w:rPr>
          <w:sz w:val="28"/>
          <w:szCs w:val="28"/>
        </w:rPr>
        <w:t>imprecisio</w:t>
      </w:r>
      <w:r w:rsidR="002D6A73" w:rsidRPr="00727065">
        <w:rPr>
          <w:sz w:val="28"/>
          <w:szCs w:val="28"/>
        </w:rPr>
        <w:t>n, indeterminacy, and latitude.  All of the above terms imply imperfection.</w:t>
      </w:r>
    </w:p>
    <w:p w:rsidR="002D6A73" w:rsidRPr="00727065" w:rsidRDefault="002D6A73" w:rsidP="00727065">
      <w:pPr>
        <w:spacing w:line="360" w:lineRule="auto"/>
        <w:rPr>
          <w:sz w:val="28"/>
          <w:szCs w:val="28"/>
        </w:rPr>
      </w:pPr>
      <w:r w:rsidRPr="00727065">
        <w:rPr>
          <w:sz w:val="28"/>
          <w:szCs w:val="28"/>
        </w:rPr>
        <w:t xml:space="preserve">This track of thought, in turn, must lead to questioning how one knows that uncertainty exists.  Therefore, it can be assumed that the “Theory of Knowledge” by Bertrand is a product of </w:t>
      </w:r>
      <w:r w:rsidR="003F7379" w:rsidRPr="00727065">
        <w:rPr>
          <w:sz w:val="28"/>
          <w:szCs w:val="28"/>
        </w:rPr>
        <w:t xml:space="preserve">an attempt to </w:t>
      </w:r>
      <w:r w:rsidRPr="00727065">
        <w:rPr>
          <w:sz w:val="28"/>
          <w:szCs w:val="28"/>
        </w:rPr>
        <w:t>analy</w:t>
      </w:r>
      <w:r w:rsidR="003F7379" w:rsidRPr="00727065">
        <w:rPr>
          <w:sz w:val="28"/>
          <w:szCs w:val="28"/>
        </w:rPr>
        <w:t>se</w:t>
      </w:r>
      <w:r w:rsidRPr="00727065">
        <w:rPr>
          <w:sz w:val="28"/>
          <w:szCs w:val="28"/>
        </w:rPr>
        <w:t xml:space="preserve"> doubt.  Further consideration will be given to a dialogue between the thinking of Kant and</w:t>
      </w:r>
      <w:r w:rsidR="005C017A" w:rsidRPr="00727065">
        <w:rPr>
          <w:sz w:val="28"/>
          <w:szCs w:val="28"/>
        </w:rPr>
        <w:t xml:space="preserve"> the scepticism of Hume.</w:t>
      </w:r>
    </w:p>
    <w:p w:rsidR="005C017A" w:rsidRPr="00727065" w:rsidRDefault="005C017A" w:rsidP="00727065">
      <w:pPr>
        <w:spacing w:line="360" w:lineRule="auto"/>
        <w:rPr>
          <w:sz w:val="28"/>
          <w:szCs w:val="28"/>
        </w:rPr>
      </w:pPr>
      <w:r w:rsidRPr="00727065">
        <w:rPr>
          <w:sz w:val="28"/>
          <w:szCs w:val="28"/>
        </w:rPr>
        <w:lastRenderedPageBreak/>
        <w:t>In subsequence, this line of enquiry will create a solid contextual framework for the critical analysis of both pieces of art: “BARCA NOSTRA” and “HOW IT IS?”</w:t>
      </w:r>
    </w:p>
    <w:p w:rsidR="005C017A" w:rsidRPr="00727065" w:rsidRDefault="005C017A" w:rsidP="00727065">
      <w:pPr>
        <w:spacing w:line="360" w:lineRule="auto"/>
        <w:rPr>
          <w:sz w:val="28"/>
          <w:szCs w:val="28"/>
        </w:rPr>
      </w:pPr>
      <w:r w:rsidRPr="00727065">
        <w:rPr>
          <w:sz w:val="28"/>
          <w:szCs w:val="28"/>
        </w:rPr>
        <w:t>The intention here is to discuss and question uncertainty using two distinct perspectives.  The first is a functional object, which</w:t>
      </w:r>
      <w:r w:rsidR="000B37C1" w:rsidRPr="00727065">
        <w:rPr>
          <w:sz w:val="28"/>
          <w:szCs w:val="28"/>
        </w:rPr>
        <w:t xml:space="preserve"> through experience, becomes a</w:t>
      </w:r>
      <w:r w:rsidRPr="00727065">
        <w:rPr>
          <w:sz w:val="28"/>
          <w:szCs w:val="28"/>
        </w:rPr>
        <w:t xml:space="preserve"> controversial </w:t>
      </w:r>
      <w:r w:rsidR="000B37C1" w:rsidRPr="00727065">
        <w:rPr>
          <w:sz w:val="28"/>
          <w:szCs w:val="28"/>
        </w:rPr>
        <w:t>artefact</w:t>
      </w:r>
      <w:r w:rsidRPr="00727065">
        <w:rPr>
          <w:sz w:val="28"/>
          <w:szCs w:val="28"/>
        </w:rPr>
        <w:t>.  The second is manufactured to a specification in order to communicate an ideas in response to the broader contexts.</w:t>
      </w:r>
    </w:p>
    <w:p w:rsidR="00BB090B" w:rsidRPr="00727065" w:rsidRDefault="005C017A" w:rsidP="00727065">
      <w:pPr>
        <w:spacing w:line="360" w:lineRule="auto"/>
        <w:rPr>
          <w:sz w:val="28"/>
          <w:szCs w:val="28"/>
        </w:rPr>
      </w:pPr>
      <w:r w:rsidRPr="00727065">
        <w:rPr>
          <w:sz w:val="28"/>
          <w:szCs w:val="28"/>
        </w:rPr>
        <w:t>The conclusive part</w:t>
      </w:r>
      <w:r w:rsidR="000B37C1" w:rsidRPr="00727065">
        <w:rPr>
          <w:sz w:val="28"/>
          <w:szCs w:val="28"/>
        </w:rPr>
        <w:t xml:space="preserve"> of this paper will question the</w:t>
      </w:r>
      <w:r w:rsidRPr="00727065">
        <w:rPr>
          <w:sz w:val="28"/>
          <w:szCs w:val="28"/>
        </w:rPr>
        <w:t xml:space="preserve"> ability to embrace this concept, accept the total lack of control and understand the paradox between certainty and ambiguity.  The more certain we </w:t>
      </w:r>
      <w:r w:rsidR="000B37C1" w:rsidRPr="00727065">
        <w:rPr>
          <w:sz w:val="28"/>
          <w:szCs w:val="28"/>
        </w:rPr>
        <w:t>think we are,</w:t>
      </w:r>
      <w:r w:rsidRPr="00727065">
        <w:rPr>
          <w:sz w:val="28"/>
          <w:szCs w:val="28"/>
        </w:rPr>
        <w:t xml:space="preserve"> the more unexpected life becomes.</w:t>
      </w:r>
    </w:p>
    <w:p w:rsidR="00BB090B" w:rsidRPr="00727065" w:rsidRDefault="00BB090B" w:rsidP="00727065">
      <w:pPr>
        <w:spacing w:line="360" w:lineRule="auto"/>
        <w:rPr>
          <w:rFonts w:cs="Arial"/>
          <w:sz w:val="28"/>
          <w:szCs w:val="28"/>
        </w:rPr>
      </w:pPr>
    </w:p>
    <w:p w:rsidR="003C6F72" w:rsidRPr="00727065" w:rsidRDefault="003C6F72" w:rsidP="00727065">
      <w:pPr>
        <w:spacing w:line="360" w:lineRule="auto"/>
        <w:rPr>
          <w:rStyle w:val="e24kjd"/>
          <w:rFonts w:cs="Arial"/>
          <w:sz w:val="28"/>
          <w:szCs w:val="28"/>
          <w:u w:val="single"/>
        </w:rPr>
      </w:pPr>
      <w:r w:rsidRPr="00727065">
        <w:rPr>
          <w:rStyle w:val="e24kjd"/>
          <w:rFonts w:cs="Arial"/>
          <w:sz w:val="28"/>
          <w:szCs w:val="28"/>
          <w:u w:val="single"/>
        </w:rPr>
        <w:t xml:space="preserve">The Principle of Uncertainty by </w:t>
      </w:r>
      <w:r w:rsidR="00254D3F" w:rsidRPr="00727065">
        <w:rPr>
          <w:rStyle w:val="e24kjd"/>
          <w:rFonts w:cs="Arial"/>
          <w:sz w:val="28"/>
          <w:szCs w:val="28"/>
          <w:u w:val="single"/>
        </w:rPr>
        <w:t>Heisenberg</w:t>
      </w:r>
      <w:r w:rsidR="00D401F7" w:rsidRPr="00727065">
        <w:rPr>
          <w:rStyle w:val="e24kjd"/>
          <w:rFonts w:cs="Arial"/>
          <w:sz w:val="28"/>
          <w:szCs w:val="28"/>
          <w:u w:val="single"/>
        </w:rPr>
        <w:t xml:space="preserve"> (1927)</w:t>
      </w:r>
    </w:p>
    <w:p w:rsidR="00D401F7" w:rsidRPr="00727065" w:rsidRDefault="007550CB" w:rsidP="00727065">
      <w:pPr>
        <w:spacing w:line="360" w:lineRule="auto"/>
        <w:rPr>
          <w:rStyle w:val="e24kjd"/>
          <w:rFonts w:cs="Arial"/>
          <w:sz w:val="28"/>
          <w:szCs w:val="28"/>
        </w:rPr>
      </w:pPr>
      <w:r w:rsidRPr="00727065">
        <w:rPr>
          <w:sz w:val="28"/>
          <w:szCs w:val="28"/>
        </w:rPr>
        <w:t>Hilgewood (2016) proposes</w:t>
      </w:r>
      <w:r w:rsidR="00847BD1" w:rsidRPr="00727065">
        <w:rPr>
          <w:sz w:val="28"/>
          <w:szCs w:val="28"/>
        </w:rPr>
        <w:t xml:space="preserve"> that </w:t>
      </w:r>
      <w:r w:rsidR="00A16B98" w:rsidRPr="00727065">
        <w:rPr>
          <w:rStyle w:val="e24kjd"/>
          <w:rFonts w:cs="Arial"/>
          <w:sz w:val="28"/>
          <w:szCs w:val="28"/>
        </w:rPr>
        <w:t>Heisenberg</w:t>
      </w:r>
      <w:r w:rsidR="00D401F7" w:rsidRPr="00727065">
        <w:rPr>
          <w:rStyle w:val="e24kjd"/>
          <w:rFonts w:cs="Arial"/>
          <w:sz w:val="28"/>
          <w:szCs w:val="28"/>
        </w:rPr>
        <w:t xml:space="preserve"> </w:t>
      </w:r>
      <w:r w:rsidR="004A39E4" w:rsidRPr="00727065">
        <w:rPr>
          <w:rStyle w:val="e24kjd"/>
          <w:rFonts w:cs="Arial"/>
          <w:sz w:val="28"/>
          <w:szCs w:val="28"/>
        </w:rPr>
        <w:t>devoted most of his professional life to the study of quantum mechanics, especially the Uncertainty Principl</w:t>
      </w:r>
      <w:r w:rsidR="00354CE9" w:rsidRPr="00727065">
        <w:rPr>
          <w:rStyle w:val="e24kjd"/>
          <w:rFonts w:cs="Arial"/>
          <w:sz w:val="28"/>
          <w:szCs w:val="28"/>
        </w:rPr>
        <w:t>e.</w:t>
      </w:r>
      <w:r w:rsidR="0047173E" w:rsidRPr="00727065">
        <w:rPr>
          <w:rStyle w:val="e24kjd"/>
          <w:rFonts w:cs="Arial"/>
          <w:sz w:val="28"/>
          <w:szCs w:val="28"/>
        </w:rPr>
        <w:t xml:space="preserve"> </w:t>
      </w:r>
      <w:r w:rsidR="00215760" w:rsidRPr="00727065">
        <w:rPr>
          <w:rStyle w:val="e24kjd"/>
          <w:rFonts w:cs="Arial"/>
          <w:sz w:val="28"/>
          <w:szCs w:val="28"/>
        </w:rPr>
        <w:t>He proved his</w:t>
      </w:r>
      <w:r w:rsidR="0047173E" w:rsidRPr="00727065">
        <w:rPr>
          <w:rStyle w:val="e24kjd"/>
          <w:rFonts w:cs="Arial"/>
          <w:sz w:val="28"/>
          <w:szCs w:val="28"/>
        </w:rPr>
        <w:t xml:space="preserve"> theory through a long process of mathematical elaboration. </w:t>
      </w:r>
      <w:r w:rsidR="00354CE9" w:rsidRPr="00727065">
        <w:rPr>
          <w:rStyle w:val="e24kjd"/>
          <w:rFonts w:cs="Arial"/>
          <w:sz w:val="28"/>
          <w:szCs w:val="28"/>
        </w:rPr>
        <w:t>When his famous article was first publishe</w:t>
      </w:r>
      <w:r w:rsidR="0047173E" w:rsidRPr="00727065">
        <w:rPr>
          <w:rStyle w:val="e24kjd"/>
          <w:rFonts w:cs="Arial"/>
          <w:sz w:val="28"/>
          <w:szCs w:val="28"/>
        </w:rPr>
        <w:t>d</w:t>
      </w:r>
      <w:r w:rsidR="00354CE9" w:rsidRPr="00727065">
        <w:rPr>
          <w:rStyle w:val="e24kjd"/>
          <w:rFonts w:cs="Arial"/>
          <w:sz w:val="28"/>
          <w:szCs w:val="28"/>
        </w:rPr>
        <w:t xml:space="preserve"> </w:t>
      </w:r>
      <w:r w:rsidR="00215760" w:rsidRPr="00727065">
        <w:rPr>
          <w:rStyle w:val="e24kjd"/>
          <w:rFonts w:cs="Arial"/>
          <w:sz w:val="28"/>
          <w:szCs w:val="28"/>
        </w:rPr>
        <w:t>(</w:t>
      </w:r>
      <w:r w:rsidR="0047173E" w:rsidRPr="00727065">
        <w:rPr>
          <w:rStyle w:val="e24kjd"/>
          <w:rFonts w:cs="Arial"/>
          <w:sz w:val="28"/>
          <w:szCs w:val="28"/>
        </w:rPr>
        <w:t>Heinsenberg,</w:t>
      </w:r>
      <w:r w:rsidR="00254D3F">
        <w:rPr>
          <w:rStyle w:val="e24kjd"/>
          <w:rFonts w:cs="Arial"/>
          <w:sz w:val="28"/>
          <w:szCs w:val="28"/>
        </w:rPr>
        <w:t xml:space="preserve"> </w:t>
      </w:r>
      <w:r w:rsidR="00354CE9" w:rsidRPr="00727065">
        <w:rPr>
          <w:rStyle w:val="e24kjd"/>
          <w:rFonts w:cs="Arial"/>
          <w:sz w:val="28"/>
          <w:szCs w:val="28"/>
        </w:rPr>
        <w:t>1927</w:t>
      </w:r>
      <w:r w:rsidR="0047173E" w:rsidRPr="00727065">
        <w:rPr>
          <w:rStyle w:val="e24kjd"/>
          <w:rFonts w:cs="Arial"/>
          <w:sz w:val="28"/>
          <w:szCs w:val="28"/>
        </w:rPr>
        <w:t xml:space="preserve"> </w:t>
      </w:r>
      <w:r w:rsidR="00E75552" w:rsidRPr="00727065">
        <w:rPr>
          <w:rStyle w:val="e24kjd"/>
          <w:rFonts w:cs="Arial"/>
          <w:sz w:val="28"/>
          <w:szCs w:val="28"/>
        </w:rPr>
        <w:t xml:space="preserve">in </w:t>
      </w:r>
      <w:hyperlink r:id="rId9" w:history="1">
        <w:r w:rsidR="00E75552" w:rsidRPr="00727065">
          <w:rPr>
            <w:rStyle w:val="Hyperlink"/>
            <w:color w:val="auto"/>
            <w:sz w:val="28"/>
            <w:szCs w:val="28"/>
          </w:rPr>
          <w:t>https://plato.stanford.edu/entries/qt-uncertainty/</w:t>
        </w:r>
      </w:hyperlink>
      <w:r w:rsidR="0047173E" w:rsidRPr="00727065">
        <w:rPr>
          <w:rStyle w:val="e24kjd"/>
          <w:rFonts w:cs="Arial"/>
          <w:sz w:val="28"/>
          <w:szCs w:val="28"/>
        </w:rPr>
        <w:t>)</w:t>
      </w:r>
      <w:r w:rsidR="00354CE9" w:rsidRPr="00727065">
        <w:rPr>
          <w:rStyle w:val="e24kjd"/>
          <w:rFonts w:cs="Arial"/>
          <w:sz w:val="28"/>
          <w:szCs w:val="28"/>
        </w:rPr>
        <w:t>, the title contained a German term: “anschaulich”</w:t>
      </w:r>
      <w:r w:rsidR="0047173E" w:rsidRPr="00727065">
        <w:rPr>
          <w:rStyle w:val="e24kjd"/>
          <w:rFonts w:cs="Arial"/>
          <w:sz w:val="28"/>
          <w:szCs w:val="28"/>
        </w:rPr>
        <w:t>.  T</w:t>
      </w:r>
      <w:r w:rsidR="00215760" w:rsidRPr="00727065">
        <w:rPr>
          <w:rStyle w:val="e24kjd"/>
          <w:rFonts w:cs="Arial"/>
          <w:sz w:val="28"/>
          <w:szCs w:val="28"/>
        </w:rPr>
        <w:t>he meaning of this</w:t>
      </w:r>
      <w:r w:rsidR="0047173E" w:rsidRPr="00727065">
        <w:rPr>
          <w:rStyle w:val="e24kjd"/>
          <w:rFonts w:cs="Arial"/>
          <w:sz w:val="28"/>
          <w:szCs w:val="28"/>
        </w:rPr>
        <w:t xml:space="preserve"> word contradicts preciseness</w:t>
      </w:r>
      <w:r w:rsidR="00354CE9" w:rsidRPr="00727065">
        <w:rPr>
          <w:rStyle w:val="e24kjd"/>
          <w:rFonts w:cs="Arial"/>
          <w:sz w:val="28"/>
          <w:szCs w:val="28"/>
        </w:rPr>
        <w:t xml:space="preserve"> </w:t>
      </w:r>
      <w:r w:rsidR="0047173E" w:rsidRPr="00727065">
        <w:rPr>
          <w:rStyle w:val="e24kjd"/>
          <w:rFonts w:cs="Arial"/>
          <w:sz w:val="28"/>
          <w:szCs w:val="28"/>
        </w:rPr>
        <w:t>and</w:t>
      </w:r>
      <w:r w:rsidR="00354CE9" w:rsidRPr="00727065">
        <w:rPr>
          <w:rStyle w:val="e24kjd"/>
          <w:rFonts w:cs="Arial"/>
          <w:sz w:val="28"/>
          <w:szCs w:val="28"/>
        </w:rPr>
        <w:t xml:space="preserve"> roughly translates as visualisable, intuitive and lucid. The </w:t>
      </w:r>
      <w:r w:rsidR="0047173E" w:rsidRPr="00727065">
        <w:rPr>
          <w:rStyle w:val="e24kjd"/>
          <w:rFonts w:cs="Arial"/>
          <w:sz w:val="28"/>
          <w:szCs w:val="28"/>
        </w:rPr>
        <w:t>defined and exact language of science has suddenly become very vague and ambiguous.</w:t>
      </w:r>
      <w:r w:rsidR="004A39E4" w:rsidRPr="00727065">
        <w:rPr>
          <w:rStyle w:val="e24kjd"/>
          <w:rFonts w:cs="Arial"/>
          <w:sz w:val="28"/>
          <w:szCs w:val="28"/>
        </w:rPr>
        <w:t xml:space="preserve"> </w:t>
      </w:r>
      <w:r w:rsidR="0047173E" w:rsidRPr="00727065">
        <w:rPr>
          <w:rStyle w:val="e24kjd"/>
          <w:rFonts w:cs="Arial"/>
          <w:sz w:val="28"/>
          <w:szCs w:val="28"/>
        </w:rPr>
        <w:t xml:space="preserve">The </w:t>
      </w:r>
      <w:r w:rsidR="004A39E4" w:rsidRPr="00727065">
        <w:rPr>
          <w:rStyle w:val="e24kjd"/>
          <w:rFonts w:cs="Arial"/>
          <w:sz w:val="28"/>
          <w:szCs w:val="28"/>
        </w:rPr>
        <w:t xml:space="preserve">distinct and revolutionary invention of </w:t>
      </w:r>
      <w:r w:rsidR="0047173E" w:rsidRPr="00727065">
        <w:rPr>
          <w:rStyle w:val="e24kjd"/>
          <w:rFonts w:cs="Arial"/>
          <w:sz w:val="28"/>
          <w:szCs w:val="28"/>
        </w:rPr>
        <w:t>his</w:t>
      </w:r>
      <w:r w:rsidR="004A39E4" w:rsidRPr="00727065">
        <w:rPr>
          <w:rStyle w:val="e24kjd"/>
          <w:rFonts w:cs="Arial"/>
          <w:sz w:val="28"/>
          <w:szCs w:val="28"/>
        </w:rPr>
        <w:t xml:space="preserve"> </w:t>
      </w:r>
      <w:r w:rsidR="0047173E" w:rsidRPr="00727065">
        <w:rPr>
          <w:rStyle w:val="e24kjd"/>
          <w:rFonts w:cs="Arial"/>
          <w:sz w:val="28"/>
          <w:szCs w:val="28"/>
        </w:rPr>
        <w:t>article was</w:t>
      </w:r>
      <w:r w:rsidR="004A39E4" w:rsidRPr="00727065">
        <w:rPr>
          <w:rStyle w:val="e24kjd"/>
          <w:rFonts w:cs="Arial"/>
          <w:sz w:val="28"/>
          <w:szCs w:val="28"/>
        </w:rPr>
        <w:t xml:space="preserve"> the </w:t>
      </w:r>
      <w:r w:rsidR="00354CE9" w:rsidRPr="00727065">
        <w:rPr>
          <w:rStyle w:val="e24kjd"/>
          <w:rFonts w:cs="Arial"/>
          <w:sz w:val="28"/>
          <w:szCs w:val="28"/>
        </w:rPr>
        <w:t>presumption</w:t>
      </w:r>
      <w:r w:rsidR="004A39E4" w:rsidRPr="00727065">
        <w:rPr>
          <w:rStyle w:val="e24kjd"/>
          <w:rFonts w:cs="Arial"/>
          <w:sz w:val="28"/>
          <w:szCs w:val="28"/>
        </w:rPr>
        <w:t xml:space="preserve"> that</w:t>
      </w:r>
      <w:r w:rsidR="00354CE9" w:rsidRPr="00727065">
        <w:rPr>
          <w:rStyle w:val="e24kjd"/>
          <w:rFonts w:cs="Arial"/>
          <w:sz w:val="28"/>
          <w:szCs w:val="28"/>
        </w:rPr>
        <w:t xml:space="preserve"> the</w:t>
      </w:r>
      <w:r w:rsidR="004A39E4" w:rsidRPr="00727065">
        <w:rPr>
          <w:rStyle w:val="e24kjd"/>
          <w:rFonts w:cs="Arial"/>
          <w:sz w:val="28"/>
          <w:szCs w:val="28"/>
        </w:rPr>
        <w:t xml:space="preserve"> exact values cannot be </w:t>
      </w:r>
      <w:r w:rsidR="00354CE9" w:rsidRPr="00727065">
        <w:rPr>
          <w:rStyle w:val="e24kjd"/>
          <w:rFonts w:cs="Arial"/>
          <w:sz w:val="28"/>
          <w:szCs w:val="28"/>
        </w:rPr>
        <w:t>assigned</w:t>
      </w:r>
      <w:r w:rsidR="004A39E4" w:rsidRPr="00727065">
        <w:rPr>
          <w:rStyle w:val="e24kjd"/>
          <w:rFonts w:cs="Arial"/>
          <w:sz w:val="28"/>
          <w:szCs w:val="28"/>
        </w:rPr>
        <w:t xml:space="preserve"> to all physical </w:t>
      </w:r>
      <w:r w:rsidR="00354CE9" w:rsidRPr="00727065">
        <w:rPr>
          <w:rStyle w:val="e24kjd"/>
          <w:rFonts w:cs="Arial"/>
          <w:sz w:val="28"/>
          <w:szCs w:val="28"/>
        </w:rPr>
        <w:t xml:space="preserve">quantities. </w:t>
      </w:r>
      <w:r w:rsidR="004A39E4" w:rsidRPr="00727065">
        <w:rPr>
          <w:rStyle w:val="e24kjd"/>
          <w:rFonts w:cs="Arial"/>
          <w:sz w:val="28"/>
          <w:szCs w:val="28"/>
        </w:rPr>
        <w:t xml:space="preserve"> </w:t>
      </w:r>
      <w:r w:rsidR="00354CE9" w:rsidRPr="00727065">
        <w:rPr>
          <w:rStyle w:val="e24kjd"/>
          <w:rFonts w:cs="Arial"/>
          <w:sz w:val="28"/>
          <w:szCs w:val="28"/>
        </w:rPr>
        <w:t xml:space="preserve">He </w:t>
      </w:r>
      <w:r w:rsidR="00D401F7" w:rsidRPr="00727065">
        <w:rPr>
          <w:rStyle w:val="e24kjd"/>
          <w:rFonts w:cs="Arial"/>
          <w:sz w:val="28"/>
          <w:szCs w:val="28"/>
        </w:rPr>
        <w:t xml:space="preserve">describes his </w:t>
      </w:r>
      <w:r w:rsidR="00DF433C" w:rsidRPr="00727065">
        <w:rPr>
          <w:rStyle w:val="e24kjd"/>
          <w:rFonts w:cs="Arial"/>
          <w:sz w:val="28"/>
          <w:szCs w:val="28"/>
        </w:rPr>
        <w:t>thought processes using a very concise statement as follows:</w:t>
      </w:r>
    </w:p>
    <w:p w:rsidR="00DF433C" w:rsidRPr="00727065" w:rsidRDefault="00DF433C" w:rsidP="00727065">
      <w:pPr>
        <w:spacing w:line="360" w:lineRule="auto"/>
        <w:jc w:val="right"/>
        <w:rPr>
          <w:rStyle w:val="e24kjd"/>
          <w:rFonts w:cs="Arial"/>
          <w:i/>
          <w:sz w:val="28"/>
          <w:szCs w:val="28"/>
        </w:rPr>
      </w:pPr>
    </w:p>
    <w:p w:rsidR="00DF433C" w:rsidRPr="00727065" w:rsidRDefault="00DF433C" w:rsidP="00727065">
      <w:pPr>
        <w:spacing w:line="360" w:lineRule="auto"/>
        <w:jc w:val="right"/>
        <w:rPr>
          <w:rStyle w:val="e24kjd"/>
          <w:rFonts w:cs="Arial"/>
          <w:i/>
          <w:sz w:val="28"/>
          <w:szCs w:val="28"/>
        </w:rPr>
      </w:pPr>
      <w:r w:rsidRPr="00727065">
        <w:rPr>
          <w:rStyle w:val="e24kjd"/>
          <w:rFonts w:cs="Arial"/>
          <w:i/>
          <w:sz w:val="28"/>
          <w:szCs w:val="28"/>
        </w:rPr>
        <w:t>“It has turned out that it is in principle impossible to know, to measure the position and velocity of a piece of matter with arbitrary accuracy”.</w:t>
      </w:r>
    </w:p>
    <w:p w:rsidR="005E64C6" w:rsidRPr="00727065" w:rsidRDefault="005E64C6" w:rsidP="00727065">
      <w:pPr>
        <w:spacing w:line="360" w:lineRule="auto"/>
        <w:jc w:val="right"/>
        <w:rPr>
          <w:rStyle w:val="e24kjd"/>
          <w:rFonts w:cs="Arial"/>
          <w:i/>
          <w:sz w:val="28"/>
          <w:szCs w:val="28"/>
        </w:rPr>
      </w:pPr>
    </w:p>
    <w:p w:rsidR="00DF433C" w:rsidRPr="00727065" w:rsidRDefault="00DF433C" w:rsidP="00727065">
      <w:pPr>
        <w:spacing w:line="360" w:lineRule="auto"/>
        <w:jc w:val="right"/>
        <w:rPr>
          <w:rStyle w:val="e24kjd"/>
          <w:rFonts w:cs="Arial"/>
          <w:i/>
          <w:sz w:val="28"/>
          <w:szCs w:val="28"/>
        </w:rPr>
      </w:pPr>
      <w:r w:rsidRPr="00727065">
        <w:rPr>
          <w:rStyle w:val="e24kjd"/>
          <w:rFonts w:cs="Arial"/>
          <w:i/>
          <w:sz w:val="28"/>
          <w:szCs w:val="28"/>
        </w:rPr>
        <w:lastRenderedPageBreak/>
        <w:t>(</w:t>
      </w:r>
      <w:r w:rsidR="00A16B98" w:rsidRPr="00727065">
        <w:rPr>
          <w:rStyle w:val="e24kjd"/>
          <w:rFonts w:cs="Arial"/>
          <w:i/>
          <w:sz w:val="28"/>
          <w:szCs w:val="28"/>
        </w:rPr>
        <w:t>Heisenberg</w:t>
      </w:r>
      <w:r w:rsidRPr="00727065">
        <w:rPr>
          <w:rStyle w:val="e24kjd"/>
          <w:rFonts w:cs="Arial"/>
          <w:i/>
          <w:sz w:val="28"/>
          <w:szCs w:val="28"/>
        </w:rPr>
        <w:t>, 19</w:t>
      </w:r>
      <w:r w:rsidR="00847BD1" w:rsidRPr="00727065">
        <w:rPr>
          <w:rStyle w:val="e24kjd"/>
          <w:rFonts w:cs="Arial"/>
          <w:i/>
          <w:sz w:val="28"/>
          <w:szCs w:val="28"/>
        </w:rPr>
        <w:t>84</w:t>
      </w:r>
      <w:r w:rsidRPr="00727065">
        <w:rPr>
          <w:rStyle w:val="e24kjd"/>
          <w:rFonts w:cs="Arial"/>
          <w:i/>
          <w:sz w:val="28"/>
          <w:szCs w:val="28"/>
        </w:rPr>
        <w:t>:26</w:t>
      </w:r>
      <w:r w:rsidR="007550CB" w:rsidRPr="00727065">
        <w:rPr>
          <w:rStyle w:val="e24kjd"/>
          <w:rFonts w:cs="Arial"/>
          <w:i/>
          <w:sz w:val="28"/>
          <w:szCs w:val="28"/>
        </w:rPr>
        <w:t>)</w:t>
      </w:r>
      <w:r w:rsidRPr="00727065">
        <w:rPr>
          <w:rStyle w:val="e24kjd"/>
          <w:rFonts w:cs="Arial"/>
          <w:i/>
          <w:sz w:val="28"/>
          <w:szCs w:val="28"/>
        </w:rPr>
        <w:t xml:space="preserve"> in</w:t>
      </w:r>
      <w:r w:rsidR="00847BD1" w:rsidRPr="00727065">
        <w:rPr>
          <w:rStyle w:val="e24kjd"/>
          <w:rFonts w:cs="Arial"/>
          <w:i/>
          <w:sz w:val="28"/>
          <w:szCs w:val="28"/>
        </w:rPr>
        <w:t xml:space="preserve"> Hilgevoord (2016), available </w:t>
      </w:r>
      <w:r w:rsidRPr="00727065">
        <w:rPr>
          <w:rStyle w:val="e24kjd"/>
          <w:rFonts w:cs="Arial"/>
          <w:i/>
          <w:sz w:val="28"/>
          <w:szCs w:val="28"/>
        </w:rPr>
        <w:t xml:space="preserve"> </w:t>
      </w:r>
      <w:r w:rsidR="0068594E" w:rsidRPr="00727065">
        <w:rPr>
          <w:rStyle w:val="e24kjd"/>
          <w:rFonts w:cs="Arial"/>
          <w:i/>
          <w:sz w:val="28"/>
          <w:szCs w:val="28"/>
        </w:rPr>
        <w:t>https://plato.stanford.edu/entries/qt-uncertainty/</w:t>
      </w:r>
      <w:r w:rsidRPr="00727065">
        <w:rPr>
          <w:rStyle w:val="e24kjd"/>
          <w:rFonts w:cs="Arial"/>
          <w:i/>
          <w:sz w:val="28"/>
          <w:szCs w:val="28"/>
        </w:rPr>
        <w:t>)</w:t>
      </w:r>
    </w:p>
    <w:p w:rsidR="008404C6" w:rsidRPr="00727065" w:rsidRDefault="00A8138E" w:rsidP="00727065">
      <w:pPr>
        <w:spacing w:line="360" w:lineRule="auto"/>
        <w:rPr>
          <w:sz w:val="28"/>
          <w:szCs w:val="28"/>
        </w:rPr>
      </w:pPr>
      <w:r w:rsidRPr="00727065">
        <w:rPr>
          <w:sz w:val="28"/>
          <w:szCs w:val="28"/>
        </w:rPr>
        <w:t>Heisenberg’s</w:t>
      </w:r>
      <w:r w:rsidR="0068594E" w:rsidRPr="00727065">
        <w:rPr>
          <w:sz w:val="28"/>
          <w:szCs w:val="28"/>
        </w:rPr>
        <w:t xml:space="preserve"> revolutionary thinking propos</w:t>
      </w:r>
      <w:r w:rsidR="007A05E0" w:rsidRPr="00727065">
        <w:rPr>
          <w:sz w:val="28"/>
          <w:szCs w:val="28"/>
        </w:rPr>
        <w:t>al</w:t>
      </w:r>
      <w:r w:rsidR="00215760" w:rsidRPr="00727065">
        <w:rPr>
          <w:sz w:val="28"/>
          <w:szCs w:val="28"/>
        </w:rPr>
        <w:t xml:space="preserve"> can be interpreted as </w:t>
      </w:r>
      <w:r w:rsidR="00A16B98" w:rsidRPr="00727065">
        <w:rPr>
          <w:sz w:val="28"/>
          <w:szCs w:val="28"/>
        </w:rPr>
        <w:t>a</w:t>
      </w:r>
      <w:r w:rsidR="00215760" w:rsidRPr="00727065">
        <w:rPr>
          <w:sz w:val="28"/>
          <w:szCs w:val="28"/>
        </w:rPr>
        <w:t xml:space="preserve"> universal lack of certainty </w:t>
      </w:r>
      <w:r w:rsidR="0068594E" w:rsidRPr="00727065">
        <w:rPr>
          <w:sz w:val="28"/>
          <w:szCs w:val="28"/>
        </w:rPr>
        <w:t xml:space="preserve">in life. Our direction and position are impossible to be </w:t>
      </w:r>
      <w:r w:rsidR="00215760" w:rsidRPr="00727065">
        <w:rPr>
          <w:sz w:val="28"/>
          <w:szCs w:val="28"/>
        </w:rPr>
        <w:t>ascertained</w:t>
      </w:r>
      <w:r w:rsidR="0068594E" w:rsidRPr="00727065">
        <w:rPr>
          <w:sz w:val="28"/>
          <w:szCs w:val="28"/>
        </w:rPr>
        <w:t xml:space="preserve"> and measured with reliable accuracy.  </w:t>
      </w:r>
      <w:r w:rsidR="008404C6" w:rsidRPr="00727065">
        <w:rPr>
          <w:sz w:val="28"/>
          <w:szCs w:val="28"/>
        </w:rPr>
        <w:t xml:space="preserve">We </w:t>
      </w:r>
      <w:r w:rsidR="00215760" w:rsidRPr="00727065">
        <w:rPr>
          <w:sz w:val="28"/>
          <w:szCs w:val="28"/>
        </w:rPr>
        <w:t>are able</w:t>
      </w:r>
      <w:r w:rsidR="008404C6" w:rsidRPr="00727065">
        <w:rPr>
          <w:sz w:val="28"/>
          <w:szCs w:val="28"/>
        </w:rPr>
        <w:t xml:space="preserve"> </w:t>
      </w:r>
      <w:r w:rsidR="0068594E" w:rsidRPr="00727065">
        <w:rPr>
          <w:sz w:val="28"/>
          <w:szCs w:val="28"/>
        </w:rPr>
        <w:t xml:space="preserve">to </w:t>
      </w:r>
      <w:r w:rsidR="008404C6" w:rsidRPr="00727065">
        <w:rPr>
          <w:sz w:val="28"/>
          <w:szCs w:val="28"/>
        </w:rPr>
        <w:t>set</w:t>
      </w:r>
      <w:r w:rsidR="0068594E" w:rsidRPr="00727065">
        <w:rPr>
          <w:sz w:val="28"/>
          <w:szCs w:val="28"/>
        </w:rPr>
        <w:t xml:space="preserve"> a path </w:t>
      </w:r>
      <w:r w:rsidR="008404C6" w:rsidRPr="00727065">
        <w:rPr>
          <w:sz w:val="28"/>
          <w:szCs w:val="28"/>
        </w:rPr>
        <w:t>to follow in order to base are journey through life on a structured foundation.  This gives us an illusionary sense of certainty and destination. We</w:t>
      </w:r>
      <w:r w:rsidR="0068594E" w:rsidRPr="00727065">
        <w:rPr>
          <w:sz w:val="28"/>
          <w:szCs w:val="28"/>
        </w:rPr>
        <w:t xml:space="preserve"> move along i</w:t>
      </w:r>
      <w:r w:rsidR="00215760" w:rsidRPr="00727065">
        <w:rPr>
          <w:sz w:val="28"/>
          <w:szCs w:val="28"/>
        </w:rPr>
        <w:t>t</w:t>
      </w:r>
      <w:r w:rsidR="008404C6" w:rsidRPr="00727065">
        <w:rPr>
          <w:sz w:val="28"/>
          <w:szCs w:val="28"/>
        </w:rPr>
        <w:t xml:space="preserve"> towards self-realisation and</w:t>
      </w:r>
      <w:r w:rsidR="0068594E" w:rsidRPr="00727065">
        <w:rPr>
          <w:sz w:val="28"/>
          <w:szCs w:val="28"/>
        </w:rPr>
        <w:t xml:space="preserve"> in order to </w:t>
      </w:r>
      <w:r w:rsidR="008404C6" w:rsidRPr="00727065">
        <w:rPr>
          <w:sz w:val="28"/>
          <w:szCs w:val="28"/>
        </w:rPr>
        <w:t>make</w:t>
      </w:r>
      <w:r w:rsidR="0068594E" w:rsidRPr="00727065">
        <w:rPr>
          <w:sz w:val="28"/>
          <w:szCs w:val="28"/>
        </w:rPr>
        <w:t xml:space="preserve"> an attempt to </w:t>
      </w:r>
      <w:r w:rsidR="008404C6" w:rsidRPr="00727065">
        <w:rPr>
          <w:sz w:val="28"/>
          <w:szCs w:val="28"/>
        </w:rPr>
        <w:t>fulfil</w:t>
      </w:r>
      <w:r w:rsidR="0068594E" w:rsidRPr="00727065">
        <w:rPr>
          <w:sz w:val="28"/>
          <w:szCs w:val="28"/>
        </w:rPr>
        <w:t xml:space="preserve"> our dreams, aspirations and ambitions. </w:t>
      </w:r>
      <w:r w:rsidR="008404C6" w:rsidRPr="00727065">
        <w:rPr>
          <w:sz w:val="28"/>
          <w:szCs w:val="28"/>
        </w:rPr>
        <w:t xml:space="preserve"> Our pace and position are, however, unknown.  We can make an estimate through analysis and evaluation, but this is only relative, average and imperfect.</w:t>
      </w:r>
    </w:p>
    <w:p w:rsidR="007A05E0" w:rsidRPr="00727065" w:rsidRDefault="007A05E0" w:rsidP="00727065">
      <w:pPr>
        <w:spacing w:line="360" w:lineRule="auto"/>
        <w:rPr>
          <w:sz w:val="28"/>
          <w:szCs w:val="28"/>
        </w:rPr>
      </w:pPr>
      <w:r w:rsidRPr="00727065">
        <w:rPr>
          <w:sz w:val="28"/>
          <w:szCs w:val="28"/>
        </w:rPr>
        <w:t>The paradox is that while knowing that our lives are uncertain, we strive, plan and organise our future as though there was a degree of certainty and predictability giving us a sense of comfort and security whereas in reality, there is nothing for sure (sic!).</w:t>
      </w:r>
    </w:p>
    <w:p w:rsidR="004905FF" w:rsidRPr="00727065" w:rsidRDefault="004905FF" w:rsidP="00727065">
      <w:pPr>
        <w:spacing w:line="360" w:lineRule="auto"/>
        <w:rPr>
          <w:sz w:val="28"/>
          <w:szCs w:val="28"/>
        </w:rPr>
      </w:pPr>
    </w:p>
    <w:p w:rsidR="00215760" w:rsidRPr="00727065" w:rsidRDefault="004905FF" w:rsidP="00727065">
      <w:pPr>
        <w:spacing w:line="360" w:lineRule="auto"/>
        <w:rPr>
          <w:sz w:val="28"/>
          <w:szCs w:val="28"/>
        </w:rPr>
      </w:pPr>
      <w:r w:rsidRPr="00727065">
        <w:rPr>
          <w:sz w:val="28"/>
          <w:szCs w:val="28"/>
        </w:rPr>
        <w:t>Ring (2016) extends on this by differentiating between risk and uncertainty.  While risk means that we are certain of probabilities</w:t>
      </w:r>
      <w:r w:rsidR="00215760" w:rsidRPr="00727065">
        <w:rPr>
          <w:sz w:val="28"/>
          <w:szCs w:val="28"/>
        </w:rPr>
        <w:t>.  Therefore, we</w:t>
      </w:r>
      <w:r w:rsidRPr="00727065">
        <w:rPr>
          <w:sz w:val="28"/>
          <w:szCs w:val="28"/>
        </w:rPr>
        <w:t xml:space="preserve"> are able to calculate their chance of occurrence</w:t>
      </w:r>
      <w:r w:rsidR="00215760" w:rsidRPr="00727065">
        <w:rPr>
          <w:sz w:val="28"/>
          <w:szCs w:val="28"/>
        </w:rPr>
        <w:t xml:space="preserve"> before making appropriate assessments. U</w:t>
      </w:r>
      <w:r w:rsidRPr="00727065">
        <w:rPr>
          <w:sz w:val="28"/>
          <w:szCs w:val="28"/>
        </w:rPr>
        <w:t xml:space="preserve">ncertainty means that there is a lack of the necessary knowledge in order to make valid predictions and decisions.  </w:t>
      </w:r>
    </w:p>
    <w:p w:rsidR="007A05E0" w:rsidRPr="00727065" w:rsidRDefault="007A05E0" w:rsidP="00727065">
      <w:pPr>
        <w:spacing w:line="360" w:lineRule="auto"/>
        <w:rPr>
          <w:sz w:val="28"/>
          <w:szCs w:val="28"/>
        </w:rPr>
      </w:pPr>
      <w:r w:rsidRPr="00727065">
        <w:rPr>
          <w:sz w:val="28"/>
          <w:szCs w:val="28"/>
        </w:rPr>
        <w:t>Within human nature, we seek risk-taking, gambling and extra uncertainty to add thrill, colour and excitement to the mundane existence.</w:t>
      </w:r>
      <w:r w:rsidRPr="00727065">
        <w:rPr>
          <w:sz w:val="28"/>
          <w:szCs w:val="28"/>
        </w:rPr>
        <w:fldChar w:fldCharType="begin"/>
      </w:r>
      <w:r w:rsidRPr="00727065">
        <w:rPr>
          <w:sz w:val="28"/>
          <w:szCs w:val="28"/>
        </w:rPr>
        <w:instrText xml:space="preserve"> HYPERLINK "https://www.dictionary.com/browse/paradoxically" </w:instrText>
      </w:r>
      <w:r w:rsidRPr="00727065">
        <w:rPr>
          <w:sz w:val="28"/>
          <w:szCs w:val="28"/>
        </w:rPr>
        <w:fldChar w:fldCharType="separate"/>
      </w:r>
    </w:p>
    <w:p w:rsidR="007A05E0" w:rsidRPr="00727065" w:rsidRDefault="007A05E0" w:rsidP="00727065">
      <w:pPr>
        <w:spacing w:line="360" w:lineRule="auto"/>
        <w:rPr>
          <w:sz w:val="28"/>
          <w:szCs w:val="28"/>
        </w:rPr>
      </w:pPr>
      <w:r w:rsidRPr="00727065">
        <w:rPr>
          <w:sz w:val="28"/>
          <w:szCs w:val="28"/>
        </w:rPr>
        <w:fldChar w:fldCharType="end"/>
      </w:r>
      <w:r w:rsidRPr="00727065">
        <w:rPr>
          <w:sz w:val="28"/>
          <w:szCs w:val="28"/>
        </w:rPr>
        <w:t>Paradoxically, we also take risks in order to increase certainty of the future, frequently making it more uncertain.</w:t>
      </w:r>
    </w:p>
    <w:p w:rsidR="002849EF" w:rsidRPr="00727065" w:rsidRDefault="002849EF" w:rsidP="00727065">
      <w:pPr>
        <w:spacing w:line="360" w:lineRule="auto"/>
        <w:rPr>
          <w:sz w:val="28"/>
          <w:szCs w:val="28"/>
        </w:rPr>
      </w:pPr>
    </w:p>
    <w:p w:rsidR="004A39E4" w:rsidRPr="00727065" w:rsidRDefault="004905FF" w:rsidP="00727065">
      <w:pPr>
        <w:spacing w:line="360" w:lineRule="auto"/>
        <w:rPr>
          <w:sz w:val="28"/>
          <w:szCs w:val="28"/>
        </w:rPr>
      </w:pPr>
      <w:r w:rsidRPr="00727065">
        <w:rPr>
          <w:sz w:val="28"/>
          <w:szCs w:val="28"/>
        </w:rPr>
        <w:t>Ellsberg</w:t>
      </w:r>
      <w:r w:rsidR="004A39E4" w:rsidRPr="00727065">
        <w:rPr>
          <w:sz w:val="28"/>
          <w:szCs w:val="28"/>
        </w:rPr>
        <w:t xml:space="preserve"> (1961) </w:t>
      </w:r>
      <w:r w:rsidR="002849EF" w:rsidRPr="00727065">
        <w:rPr>
          <w:sz w:val="28"/>
          <w:szCs w:val="28"/>
        </w:rPr>
        <w:t xml:space="preserve">expands further on this concept by </w:t>
      </w:r>
      <w:r w:rsidR="004A39E4" w:rsidRPr="00727065">
        <w:rPr>
          <w:sz w:val="28"/>
          <w:szCs w:val="28"/>
        </w:rPr>
        <w:t>suggest</w:t>
      </w:r>
      <w:r w:rsidR="002849EF" w:rsidRPr="00727065">
        <w:rPr>
          <w:sz w:val="28"/>
          <w:szCs w:val="28"/>
        </w:rPr>
        <w:t>ing</w:t>
      </w:r>
      <w:r w:rsidR="004A39E4" w:rsidRPr="00727065">
        <w:rPr>
          <w:sz w:val="28"/>
          <w:szCs w:val="28"/>
        </w:rPr>
        <w:t xml:space="preserve"> that this lack of information may lead to “The ambiguity effect</w:t>
      </w:r>
      <w:r w:rsidR="002849EF" w:rsidRPr="00727065">
        <w:rPr>
          <w:sz w:val="28"/>
          <w:szCs w:val="28"/>
        </w:rPr>
        <w:t>”.  He describes this phenomenon</w:t>
      </w:r>
      <w:r w:rsidR="004A39E4" w:rsidRPr="00727065">
        <w:rPr>
          <w:sz w:val="28"/>
          <w:szCs w:val="28"/>
        </w:rPr>
        <w:t xml:space="preserve"> </w:t>
      </w:r>
      <w:r w:rsidR="002849EF" w:rsidRPr="00727065">
        <w:rPr>
          <w:sz w:val="28"/>
          <w:szCs w:val="28"/>
        </w:rPr>
        <w:t>as</w:t>
      </w:r>
      <w:r w:rsidR="004A39E4" w:rsidRPr="00727065">
        <w:rPr>
          <w:sz w:val="28"/>
          <w:szCs w:val="28"/>
        </w:rPr>
        <w:t xml:space="preserve"> a form of cognitive prejudice affecting our decision-making capabilities.</w:t>
      </w:r>
      <w:r w:rsidR="002849EF" w:rsidRPr="00727065">
        <w:rPr>
          <w:sz w:val="28"/>
          <w:szCs w:val="28"/>
        </w:rPr>
        <w:t xml:space="preserve">  He also implies that our preferred option is always to focus on </w:t>
      </w:r>
      <w:r w:rsidR="002849EF" w:rsidRPr="00727065">
        <w:rPr>
          <w:sz w:val="28"/>
          <w:szCs w:val="28"/>
        </w:rPr>
        <w:lastRenderedPageBreak/>
        <w:t xml:space="preserve">the least unpredictable and unknown rather than on </w:t>
      </w:r>
      <w:r w:rsidR="00E75552" w:rsidRPr="00727065">
        <w:rPr>
          <w:sz w:val="28"/>
          <w:szCs w:val="28"/>
        </w:rPr>
        <w:t>possibilities, which have a greater amount of risk involved.</w:t>
      </w:r>
    </w:p>
    <w:p w:rsidR="00E75552" w:rsidRPr="00727065" w:rsidRDefault="00E75552" w:rsidP="00727065">
      <w:pPr>
        <w:spacing w:line="360" w:lineRule="auto"/>
        <w:rPr>
          <w:sz w:val="28"/>
          <w:szCs w:val="28"/>
        </w:rPr>
      </w:pPr>
    </w:p>
    <w:p w:rsidR="00E75552" w:rsidRPr="00727065" w:rsidRDefault="00E75552" w:rsidP="00727065">
      <w:pPr>
        <w:spacing w:line="360" w:lineRule="auto"/>
        <w:rPr>
          <w:sz w:val="28"/>
          <w:szCs w:val="28"/>
        </w:rPr>
      </w:pPr>
      <w:r w:rsidRPr="00727065">
        <w:rPr>
          <w:sz w:val="28"/>
          <w:szCs w:val="28"/>
        </w:rPr>
        <w:t>Heise</w:t>
      </w:r>
      <w:r w:rsidR="00A16B98" w:rsidRPr="00727065">
        <w:rPr>
          <w:sz w:val="28"/>
          <w:szCs w:val="28"/>
        </w:rPr>
        <w:t>nberg</w:t>
      </w:r>
      <w:r w:rsidRPr="00727065">
        <w:rPr>
          <w:sz w:val="28"/>
          <w:szCs w:val="28"/>
        </w:rPr>
        <w:t>’s theory refers to the velocity and location of very small structures.  Therefore, some philosophers deny quantum uncertainty. Our lives and their trajectory</w:t>
      </w:r>
      <w:r w:rsidR="00FA0FDB" w:rsidRPr="00727065">
        <w:rPr>
          <w:sz w:val="28"/>
          <w:szCs w:val="28"/>
        </w:rPr>
        <w:t xml:space="preserve"> remain</w:t>
      </w:r>
      <w:r w:rsidRPr="00727065">
        <w:rPr>
          <w:sz w:val="28"/>
          <w:szCs w:val="28"/>
        </w:rPr>
        <w:t xml:space="preserve"> very uncertain, unpredictable and impossible to measure with appropriate preciseness.  Life </w:t>
      </w:r>
      <w:r w:rsidR="00FA0FDB" w:rsidRPr="00727065">
        <w:rPr>
          <w:sz w:val="28"/>
          <w:szCs w:val="28"/>
        </w:rPr>
        <w:t>and its notion</w:t>
      </w:r>
      <w:r w:rsidR="00F835C4" w:rsidRPr="00727065">
        <w:rPr>
          <w:sz w:val="28"/>
          <w:szCs w:val="28"/>
        </w:rPr>
        <w:t>s</w:t>
      </w:r>
      <w:r w:rsidR="00FA0FDB" w:rsidRPr="00727065">
        <w:rPr>
          <w:sz w:val="28"/>
          <w:szCs w:val="28"/>
        </w:rPr>
        <w:t xml:space="preserve"> are nothing more than</w:t>
      </w:r>
      <w:r w:rsidRPr="00727065">
        <w:rPr>
          <w:sz w:val="28"/>
          <w:szCs w:val="28"/>
        </w:rPr>
        <w:t xml:space="preserve"> guesswork. </w:t>
      </w:r>
    </w:p>
    <w:p w:rsidR="004905FF" w:rsidRPr="00727065" w:rsidRDefault="0068594E" w:rsidP="00727065">
      <w:pPr>
        <w:spacing w:line="360" w:lineRule="auto"/>
        <w:rPr>
          <w:sz w:val="28"/>
          <w:szCs w:val="28"/>
        </w:rPr>
      </w:pPr>
      <w:r w:rsidRPr="00727065">
        <w:rPr>
          <w:sz w:val="28"/>
          <w:szCs w:val="28"/>
        </w:rPr>
        <w:t xml:space="preserve">  </w:t>
      </w:r>
    </w:p>
    <w:p w:rsidR="005C017A" w:rsidRPr="00727065" w:rsidRDefault="005C017A" w:rsidP="00727065">
      <w:pPr>
        <w:spacing w:line="360" w:lineRule="auto"/>
        <w:rPr>
          <w:rStyle w:val="e24kjd"/>
          <w:rFonts w:cs="Arial"/>
          <w:sz w:val="28"/>
          <w:szCs w:val="28"/>
          <w:u w:val="single"/>
        </w:rPr>
      </w:pPr>
      <w:r w:rsidRPr="00727065">
        <w:rPr>
          <w:rStyle w:val="e24kjd"/>
          <w:rFonts w:cs="Arial"/>
          <w:sz w:val="28"/>
          <w:szCs w:val="28"/>
          <w:u w:val="single"/>
        </w:rPr>
        <w:t xml:space="preserve">Theory of Knowledge by </w:t>
      </w:r>
      <w:r w:rsidR="0063121C" w:rsidRPr="00727065">
        <w:rPr>
          <w:rStyle w:val="e24kjd"/>
          <w:rFonts w:cs="Arial"/>
          <w:sz w:val="28"/>
          <w:szCs w:val="28"/>
          <w:u w:val="single"/>
        </w:rPr>
        <w:t>Russell (1926)</w:t>
      </w:r>
      <w:r w:rsidRPr="00727065">
        <w:rPr>
          <w:rStyle w:val="e24kjd"/>
          <w:rFonts w:cs="Arial"/>
          <w:sz w:val="28"/>
          <w:szCs w:val="28"/>
          <w:u w:val="single"/>
        </w:rPr>
        <w:t>:</w:t>
      </w:r>
    </w:p>
    <w:p w:rsidR="00542BFC" w:rsidRPr="00727065" w:rsidRDefault="00542BFC" w:rsidP="00727065">
      <w:pPr>
        <w:spacing w:line="360" w:lineRule="auto"/>
        <w:rPr>
          <w:rStyle w:val="e24kjd"/>
          <w:rFonts w:cs="Arial"/>
          <w:sz w:val="28"/>
          <w:szCs w:val="28"/>
        </w:rPr>
      </w:pPr>
      <w:r w:rsidRPr="00727065">
        <w:rPr>
          <w:rStyle w:val="e24kjd"/>
          <w:rFonts w:cs="Arial"/>
          <w:sz w:val="28"/>
          <w:szCs w:val="28"/>
        </w:rPr>
        <w:t>Bertrand (1914:70) suggests</w:t>
      </w:r>
      <w:r w:rsidR="00A00F0A" w:rsidRPr="00727065">
        <w:rPr>
          <w:rStyle w:val="e24kjd"/>
          <w:rFonts w:cs="Arial"/>
          <w:sz w:val="28"/>
          <w:szCs w:val="28"/>
        </w:rPr>
        <w:t xml:space="preserve"> applying the logical-analytical method to any attempt to understand the problem of our knowledge of the world, which is external to us.  He also argues that the solving of every philosophical problem should start with “data”, include common knowledge, vague information, complex figures and inexact materials.</w:t>
      </w:r>
    </w:p>
    <w:p w:rsidR="00A8093C" w:rsidRPr="00727065" w:rsidRDefault="0063121C" w:rsidP="00727065">
      <w:pPr>
        <w:spacing w:line="360" w:lineRule="auto"/>
        <w:rPr>
          <w:sz w:val="28"/>
          <w:szCs w:val="28"/>
        </w:rPr>
      </w:pPr>
      <w:r w:rsidRPr="00727065">
        <w:rPr>
          <w:rStyle w:val="e24kjd"/>
          <w:rFonts w:cs="Arial"/>
          <w:sz w:val="28"/>
          <w:szCs w:val="28"/>
        </w:rPr>
        <w:t>The Theory of Knowledge</w:t>
      </w:r>
      <w:r w:rsidR="00A00F0A" w:rsidRPr="00727065">
        <w:rPr>
          <w:rStyle w:val="e24kjd"/>
          <w:rFonts w:cs="Arial"/>
          <w:sz w:val="28"/>
          <w:szCs w:val="28"/>
        </w:rPr>
        <w:t>, which he subsequently</w:t>
      </w:r>
      <w:r w:rsidRPr="00727065">
        <w:rPr>
          <w:rStyle w:val="e24kjd"/>
          <w:rFonts w:cs="Arial"/>
          <w:sz w:val="28"/>
          <w:szCs w:val="28"/>
        </w:rPr>
        <w:t xml:space="preserve"> developed was born out </w:t>
      </w:r>
      <w:r w:rsidR="00F835C4" w:rsidRPr="00727065">
        <w:rPr>
          <w:rStyle w:val="e24kjd"/>
          <w:rFonts w:cs="Arial"/>
          <w:sz w:val="28"/>
          <w:szCs w:val="28"/>
        </w:rPr>
        <w:t xml:space="preserve">of </w:t>
      </w:r>
      <w:r w:rsidRPr="00727065">
        <w:rPr>
          <w:rStyle w:val="e24kjd"/>
          <w:rFonts w:cs="Arial"/>
          <w:sz w:val="28"/>
          <w:szCs w:val="28"/>
        </w:rPr>
        <w:t>his self-doubt</w:t>
      </w:r>
      <w:r w:rsidR="00A00F0A" w:rsidRPr="00727065">
        <w:rPr>
          <w:rStyle w:val="e24kjd"/>
          <w:rFonts w:cs="Arial"/>
          <w:sz w:val="28"/>
          <w:szCs w:val="28"/>
        </w:rPr>
        <w:t>ing</w:t>
      </w:r>
      <w:r w:rsidRPr="00727065">
        <w:rPr>
          <w:rStyle w:val="e24kjd"/>
          <w:rFonts w:cs="Arial"/>
          <w:sz w:val="28"/>
          <w:szCs w:val="28"/>
        </w:rPr>
        <w:t xml:space="preserve"> and self-questioning.  Is it possible to reliably establish what we know? How do we know that we know and how </w:t>
      </w:r>
      <w:r w:rsidR="00F835C4" w:rsidRPr="00727065">
        <w:rPr>
          <w:rStyle w:val="e24kjd"/>
          <w:rFonts w:cs="Arial"/>
          <w:sz w:val="28"/>
          <w:szCs w:val="28"/>
        </w:rPr>
        <w:t xml:space="preserve">can </w:t>
      </w:r>
      <w:r w:rsidRPr="00727065">
        <w:rPr>
          <w:rStyle w:val="e24kjd"/>
          <w:rFonts w:cs="Arial"/>
          <w:sz w:val="28"/>
          <w:szCs w:val="28"/>
        </w:rPr>
        <w:t>this knowledge can be measure</w:t>
      </w:r>
      <w:r w:rsidR="00A8093C" w:rsidRPr="00727065">
        <w:rPr>
          <w:rStyle w:val="e24kjd"/>
          <w:rFonts w:cs="Arial"/>
          <w:sz w:val="28"/>
          <w:szCs w:val="28"/>
        </w:rPr>
        <w:t>d</w:t>
      </w:r>
      <w:r w:rsidRPr="00727065">
        <w:rPr>
          <w:rStyle w:val="e24kjd"/>
          <w:rFonts w:cs="Arial"/>
          <w:sz w:val="28"/>
          <w:szCs w:val="28"/>
        </w:rPr>
        <w:t>?  He also distinguishes between knowledge and belief.</w:t>
      </w:r>
      <w:r w:rsidR="00A8093C" w:rsidRPr="00727065">
        <w:rPr>
          <w:rStyle w:val="e24kjd"/>
          <w:rFonts w:cs="Arial"/>
          <w:sz w:val="28"/>
          <w:szCs w:val="28"/>
        </w:rPr>
        <w:t xml:space="preserve">  He argues that a belief is a relative to a state of mind.  We follow plans in</w:t>
      </w:r>
      <w:r w:rsidR="00F835C4" w:rsidRPr="00727065">
        <w:rPr>
          <w:rStyle w:val="e24kjd"/>
          <w:rFonts w:cs="Arial"/>
          <w:sz w:val="28"/>
          <w:szCs w:val="28"/>
        </w:rPr>
        <w:t xml:space="preserve"> the hope</w:t>
      </w:r>
      <w:r w:rsidR="00A8093C" w:rsidRPr="00727065">
        <w:rPr>
          <w:rStyle w:val="e24kjd"/>
          <w:rFonts w:cs="Arial"/>
          <w:sz w:val="28"/>
          <w:szCs w:val="28"/>
        </w:rPr>
        <w:t xml:space="preserve"> that they will be accomplished.  He extends on this statement and proposes that our </w:t>
      </w:r>
      <w:r w:rsidR="00F835C4" w:rsidRPr="00727065">
        <w:rPr>
          <w:rStyle w:val="e24kjd"/>
          <w:rFonts w:cs="Arial"/>
          <w:sz w:val="28"/>
          <w:szCs w:val="28"/>
        </w:rPr>
        <w:t>faith</w:t>
      </w:r>
      <w:r w:rsidR="00A8093C" w:rsidRPr="00727065">
        <w:rPr>
          <w:rStyle w:val="e24kjd"/>
          <w:rFonts w:cs="Arial"/>
          <w:sz w:val="28"/>
          <w:szCs w:val="28"/>
        </w:rPr>
        <w:t xml:space="preserve">s are influenced by our perception of truth and falseness. </w:t>
      </w:r>
    </w:p>
    <w:p w:rsidR="00E22C1B" w:rsidRPr="00727065" w:rsidRDefault="00A8093C" w:rsidP="00727065">
      <w:pPr>
        <w:spacing w:line="360" w:lineRule="auto"/>
        <w:rPr>
          <w:sz w:val="28"/>
          <w:szCs w:val="28"/>
        </w:rPr>
      </w:pPr>
      <w:r w:rsidRPr="00727065">
        <w:rPr>
          <w:sz w:val="28"/>
          <w:szCs w:val="28"/>
        </w:rPr>
        <w:t>However, when attempting to formulate the definition of knowledge, two further factors must be taken into consideration, such as certainty and precision. How certain</w:t>
      </w:r>
      <w:r w:rsidR="00F835C4" w:rsidRPr="00727065">
        <w:rPr>
          <w:sz w:val="28"/>
          <w:szCs w:val="28"/>
        </w:rPr>
        <w:t xml:space="preserve"> </w:t>
      </w:r>
      <w:r w:rsidRPr="00727065">
        <w:rPr>
          <w:sz w:val="28"/>
          <w:szCs w:val="28"/>
        </w:rPr>
        <w:t>are</w:t>
      </w:r>
      <w:r w:rsidR="00F835C4" w:rsidRPr="00727065">
        <w:rPr>
          <w:sz w:val="28"/>
          <w:szCs w:val="28"/>
        </w:rPr>
        <w:t xml:space="preserve"> we</w:t>
      </w:r>
      <w:r w:rsidRPr="00727065">
        <w:rPr>
          <w:sz w:val="28"/>
          <w:szCs w:val="28"/>
        </w:rPr>
        <w:t xml:space="preserve"> of data and how precisely that data c</w:t>
      </w:r>
      <w:r w:rsidR="008F06B2">
        <w:rPr>
          <w:sz w:val="28"/>
          <w:szCs w:val="28"/>
        </w:rPr>
        <w:t>an be analysed and interpreted?</w:t>
      </w:r>
      <w:r w:rsidR="00E22C1B" w:rsidRPr="00727065">
        <w:rPr>
          <w:sz w:val="28"/>
          <w:szCs w:val="28"/>
        </w:rPr>
        <w:t xml:space="preserve">  He also considers two distinct categories of data: mental and physical.</w:t>
      </w:r>
      <w:r w:rsidRPr="00727065">
        <w:rPr>
          <w:sz w:val="28"/>
          <w:szCs w:val="28"/>
        </w:rPr>
        <w:t xml:space="preserve"> </w:t>
      </w:r>
      <w:r w:rsidR="00E22C1B" w:rsidRPr="00727065">
        <w:rPr>
          <w:sz w:val="28"/>
          <w:szCs w:val="28"/>
        </w:rPr>
        <w:t>He differentiates between data, which are affected by memory, expectation and feelings</w:t>
      </w:r>
      <w:r w:rsidR="00F835C4" w:rsidRPr="00727065">
        <w:rPr>
          <w:sz w:val="28"/>
          <w:szCs w:val="28"/>
        </w:rPr>
        <w:t>,</w:t>
      </w:r>
      <w:r w:rsidR="00E22C1B" w:rsidRPr="00727065">
        <w:rPr>
          <w:sz w:val="28"/>
          <w:szCs w:val="28"/>
        </w:rPr>
        <w:t xml:space="preserve"> and data, which</w:t>
      </w:r>
      <w:r w:rsidR="00F835C4" w:rsidRPr="00727065">
        <w:rPr>
          <w:sz w:val="28"/>
          <w:szCs w:val="28"/>
        </w:rPr>
        <w:t xml:space="preserve"> are</w:t>
      </w:r>
      <w:r w:rsidR="00E22C1B" w:rsidRPr="00727065">
        <w:rPr>
          <w:sz w:val="28"/>
          <w:szCs w:val="28"/>
        </w:rPr>
        <w:t xml:space="preserve"> collected via an objective research activity.  </w:t>
      </w:r>
      <w:r w:rsidR="00E22C1B" w:rsidRPr="00727065">
        <w:rPr>
          <w:rStyle w:val="e24kjd"/>
          <w:rFonts w:cs="Arial"/>
          <w:sz w:val="28"/>
          <w:szCs w:val="28"/>
        </w:rPr>
        <w:t>(Russell, 1926 i</w:t>
      </w:r>
      <w:r w:rsidR="00F835C4" w:rsidRPr="00727065">
        <w:rPr>
          <w:rStyle w:val="e24kjd"/>
          <w:rFonts w:cs="Arial"/>
          <w:sz w:val="28"/>
          <w:szCs w:val="28"/>
        </w:rPr>
        <w:t xml:space="preserve">n </w:t>
      </w:r>
      <w:hyperlink r:id="rId10" w:history="1">
        <w:r w:rsidR="00F835C4" w:rsidRPr="00727065">
          <w:rPr>
            <w:rStyle w:val="Hyperlink"/>
            <w:color w:val="auto"/>
            <w:sz w:val="28"/>
            <w:szCs w:val="28"/>
          </w:rPr>
          <w:t>https://www.marxists.org/reference/subject/philosophy/works/en/russell1.htm</w:t>
        </w:r>
      </w:hyperlink>
      <w:r w:rsidR="00E22C1B" w:rsidRPr="00727065">
        <w:rPr>
          <w:sz w:val="28"/>
          <w:szCs w:val="28"/>
        </w:rPr>
        <w:t>)</w:t>
      </w:r>
    </w:p>
    <w:p w:rsidR="00F835C4" w:rsidRPr="00727065" w:rsidRDefault="00F835C4" w:rsidP="00727065">
      <w:pPr>
        <w:spacing w:line="360" w:lineRule="auto"/>
        <w:rPr>
          <w:sz w:val="28"/>
          <w:szCs w:val="28"/>
        </w:rPr>
      </w:pPr>
    </w:p>
    <w:p w:rsidR="00A8093C" w:rsidRPr="00727065" w:rsidRDefault="00254D3F" w:rsidP="00727065">
      <w:pPr>
        <w:spacing w:line="360" w:lineRule="auto"/>
        <w:rPr>
          <w:rStyle w:val="e24kjd"/>
          <w:rFonts w:cs="Arial"/>
          <w:sz w:val="28"/>
          <w:szCs w:val="28"/>
        </w:rPr>
      </w:pPr>
      <w:r w:rsidRPr="00727065">
        <w:rPr>
          <w:sz w:val="28"/>
          <w:szCs w:val="28"/>
        </w:rPr>
        <w:t>Heisenberg</w:t>
      </w:r>
      <w:r w:rsidR="00A8093C" w:rsidRPr="00727065">
        <w:rPr>
          <w:sz w:val="28"/>
          <w:szCs w:val="28"/>
        </w:rPr>
        <w:t xml:space="preserve"> has already established </w:t>
      </w:r>
      <w:r w:rsidR="00E22C1B" w:rsidRPr="00727065">
        <w:rPr>
          <w:sz w:val="28"/>
          <w:szCs w:val="28"/>
        </w:rPr>
        <w:t>through his</w:t>
      </w:r>
      <w:r w:rsidR="00A8093C" w:rsidRPr="00727065">
        <w:rPr>
          <w:rStyle w:val="e24kjd"/>
          <w:rFonts w:cs="Arial"/>
          <w:sz w:val="28"/>
          <w:szCs w:val="28"/>
        </w:rPr>
        <w:t xml:space="preserve"> presumption that the exact values cannot be assigned to all physical quantities</w:t>
      </w:r>
      <w:r w:rsidR="00E22C1B" w:rsidRPr="00727065">
        <w:rPr>
          <w:rStyle w:val="e24kjd"/>
          <w:rFonts w:cs="Arial"/>
          <w:sz w:val="28"/>
          <w:szCs w:val="28"/>
        </w:rPr>
        <w:t>.</w:t>
      </w:r>
    </w:p>
    <w:p w:rsidR="00E22C1B" w:rsidRPr="00727065" w:rsidRDefault="00E22C1B" w:rsidP="00727065">
      <w:pPr>
        <w:spacing w:line="360" w:lineRule="auto"/>
        <w:rPr>
          <w:rStyle w:val="e24kjd"/>
          <w:rFonts w:cs="Arial"/>
          <w:sz w:val="28"/>
          <w:szCs w:val="28"/>
        </w:rPr>
      </w:pPr>
      <w:r w:rsidRPr="00727065">
        <w:rPr>
          <w:rStyle w:val="e24kjd"/>
          <w:rFonts w:cs="Arial"/>
          <w:sz w:val="28"/>
          <w:szCs w:val="28"/>
        </w:rPr>
        <w:t xml:space="preserve">Therefore, can our knowledge </w:t>
      </w:r>
      <w:r w:rsidR="00F835C4" w:rsidRPr="00727065">
        <w:rPr>
          <w:rStyle w:val="e24kjd"/>
          <w:rFonts w:cs="Arial"/>
          <w:sz w:val="28"/>
          <w:szCs w:val="28"/>
        </w:rPr>
        <w:t xml:space="preserve">be </w:t>
      </w:r>
      <w:r w:rsidRPr="00727065">
        <w:rPr>
          <w:rStyle w:val="e24kjd"/>
          <w:rFonts w:cs="Arial"/>
          <w:sz w:val="28"/>
          <w:szCs w:val="28"/>
        </w:rPr>
        <w:t>quantifiable and measurable?</w:t>
      </w:r>
    </w:p>
    <w:p w:rsidR="00E22C1B" w:rsidRPr="00727065" w:rsidRDefault="00E22C1B" w:rsidP="00727065">
      <w:pPr>
        <w:spacing w:line="360" w:lineRule="auto"/>
        <w:rPr>
          <w:rStyle w:val="e24kjd"/>
          <w:rFonts w:cs="Arial"/>
          <w:sz w:val="28"/>
          <w:szCs w:val="28"/>
        </w:rPr>
      </w:pPr>
      <w:r w:rsidRPr="00727065">
        <w:rPr>
          <w:rStyle w:val="e24kjd"/>
          <w:rFonts w:cs="Arial"/>
          <w:sz w:val="28"/>
          <w:szCs w:val="28"/>
        </w:rPr>
        <w:t xml:space="preserve">What is becoming </w:t>
      </w:r>
      <w:r w:rsidR="00F835C4" w:rsidRPr="00727065">
        <w:rPr>
          <w:rStyle w:val="e24kjd"/>
          <w:rFonts w:cs="Arial"/>
          <w:sz w:val="28"/>
          <w:szCs w:val="28"/>
        </w:rPr>
        <w:t>even</w:t>
      </w:r>
      <w:r w:rsidRPr="00727065">
        <w:rPr>
          <w:rStyle w:val="e24kjd"/>
          <w:rFonts w:cs="Arial"/>
          <w:sz w:val="28"/>
          <w:szCs w:val="28"/>
        </w:rPr>
        <w:t xml:space="preserve"> more apparent is the existence of uncertainty and doubt.</w:t>
      </w:r>
      <w:r w:rsidR="00F835C4" w:rsidRPr="00727065">
        <w:rPr>
          <w:rStyle w:val="e24kjd"/>
          <w:rFonts w:cs="Arial"/>
          <w:sz w:val="28"/>
          <w:szCs w:val="28"/>
        </w:rPr>
        <w:t xml:space="preserve">  We appear to be acting on complete submission to our future plans, but in reality, there is always an integral element of caution, which allows us to reflect and evaluate in order to introduce quality improvements, refinements and developments.</w:t>
      </w:r>
    </w:p>
    <w:p w:rsidR="00A8138E" w:rsidRPr="00727065" w:rsidRDefault="00A8138E" w:rsidP="00727065">
      <w:pPr>
        <w:spacing w:line="360" w:lineRule="auto"/>
        <w:rPr>
          <w:rStyle w:val="e24kjd"/>
          <w:rFonts w:cs="Arial"/>
          <w:sz w:val="28"/>
          <w:szCs w:val="28"/>
          <w:u w:val="single"/>
        </w:rPr>
      </w:pPr>
    </w:p>
    <w:p w:rsidR="00EC55C5" w:rsidRPr="00727065" w:rsidRDefault="00A8138E" w:rsidP="00727065">
      <w:pPr>
        <w:spacing w:line="360" w:lineRule="auto"/>
        <w:rPr>
          <w:rStyle w:val="e24kjd"/>
          <w:rFonts w:cs="Arial"/>
          <w:sz w:val="28"/>
          <w:szCs w:val="28"/>
          <w:u w:val="single"/>
        </w:rPr>
      </w:pPr>
      <w:r w:rsidRPr="00727065">
        <w:rPr>
          <w:rStyle w:val="e24kjd"/>
          <w:rFonts w:cs="Arial"/>
          <w:sz w:val="28"/>
          <w:szCs w:val="28"/>
          <w:u w:val="single"/>
        </w:rPr>
        <w:t>The impact of Humes’s philosophy on the Theory of Knowledge by Kant.</w:t>
      </w:r>
    </w:p>
    <w:p w:rsidR="001137F5" w:rsidRPr="00727065" w:rsidRDefault="00E22C1B" w:rsidP="00727065">
      <w:pPr>
        <w:spacing w:line="360" w:lineRule="auto"/>
        <w:rPr>
          <w:rStyle w:val="e24kjd"/>
          <w:rFonts w:cs="Arial"/>
          <w:sz w:val="28"/>
          <w:szCs w:val="28"/>
        </w:rPr>
      </w:pPr>
      <w:r w:rsidRPr="00727065">
        <w:rPr>
          <w:rStyle w:val="e24kjd"/>
          <w:rFonts w:cs="Arial"/>
          <w:sz w:val="28"/>
          <w:szCs w:val="28"/>
        </w:rPr>
        <w:t xml:space="preserve">Kant’s </w:t>
      </w:r>
      <w:r w:rsidR="005610E1" w:rsidRPr="00727065">
        <w:rPr>
          <w:rStyle w:val="e24kjd"/>
          <w:rFonts w:cs="Arial"/>
          <w:sz w:val="28"/>
          <w:szCs w:val="28"/>
        </w:rPr>
        <w:t xml:space="preserve">Theory of </w:t>
      </w:r>
      <w:r w:rsidR="001137F5" w:rsidRPr="00727065">
        <w:rPr>
          <w:rStyle w:val="e24kjd"/>
          <w:rFonts w:cs="Arial"/>
          <w:sz w:val="28"/>
          <w:szCs w:val="28"/>
        </w:rPr>
        <w:t>Perception</w:t>
      </w:r>
      <w:r w:rsidR="005610E1" w:rsidRPr="00727065">
        <w:rPr>
          <w:rStyle w:val="e24kjd"/>
          <w:rFonts w:cs="Arial"/>
          <w:sz w:val="28"/>
          <w:szCs w:val="28"/>
        </w:rPr>
        <w:t xml:space="preserve"> consists of two </w:t>
      </w:r>
      <w:r w:rsidR="00C127B6" w:rsidRPr="00727065">
        <w:rPr>
          <w:rStyle w:val="e24kjd"/>
          <w:rFonts w:cs="Arial"/>
          <w:sz w:val="28"/>
          <w:szCs w:val="28"/>
        </w:rPr>
        <w:t xml:space="preserve">concepts, which are involved in the process of knowing.  The first one is sensibility and the second understanding.  He refers to the diametrically different natures of receptive and intuitive sensibility and active understanding.  Contextualisation of concepts and their content are very important in order to achieve full understanding and achieve knowledge. </w:t>
      </w:r>
      <w:r w:rsidR="001137F5" w:rsidRPr="00727065">
        <w:rPr>
          <w:rStyle w:val="e24kjd"/>
          <w:rFonts w:cs="Arial"/>
          <w:sz w:val="28"/>
          <w:szCs w:val="28"/>
        </w:rPr>
        <w:t>(Pritchard, 2017)</w:t>
      </w:r>
    </w:p>
    <w:p w:rsidR="001137F5" w:rsidRPr="00727065" w:rsidRDefault="001137F5" w:rsidP="00727065">
      <w:pPr>
        <w:spacing w:line="360" w:lineRule="auto"/>
        <w:rPr>
          <w:sz w:val="28"/>
          <w:szCs w:val="28"/>
          <w:shd w:val="clear" w:color="auto" w:fill="FFFFFF"/>
        </w:rPr>
      </w:pPr>
      <w:r w:rsidRPr="00727065">
        <w:rPr>
          <w:rStyle w:val="e24kjd"/>
          <w:rFonts w:cs="Arial"/>
          <w:sz w:val="28"/>
          <w:szCs w:val="28"/>
        </w:rPr>
        <w:t>Hume</w:t>
      </w:r>
      <w:r w:rsidR="0048009C" w:rsidRPr="00727065">
        <w:rPr>
          <w:rStyle w:val="e24kjd"/>
          <w:rFonts w:cs="Arial"/>
          <w:sz w:val="28"/>
          <w:szCs w:val="28"/>
        </w:rPr>
        <w:t xml:space="preserve"> </w:t>
      </w:r>
      <w:r w:rsidRPr="00727065">
        <w:rPr>
          <w:rStyle w:val="e24kjd"/>
          <w:rFonts w:cs="Arial"/>
          <w:sz w:val="28"/>
          <w:szCs w:val="28"/>
        </w:rPr>
        <w:t>in turn focuses on experience, which consists of feelings, images and sounds.</w:t>
      </w:r>
      <w:r w:rsidR="007A5466" w:rsidRPr="00727065">
        <w:rPr>
          <w:rStyle w:val="e24kjd"/>
          <w:rFonts w:cs="Arial"/>
          <w:sz w:val="28"/>
          <w:szCs w:val="28"/>
        </w:rPr>
        <w:t xml:space="preserve">  His philosophy is based on the idea of doubt, questioning and looking for flaws in all proposed arguments, including his own.</w:t>
      </w:r>
      <w:r w:rsidR="007A5466" w:rsidRPr="00727065">
        <w:rPr>
          <w:sz w:val="28"/>
          <w:szCs w:val="28"/>
          <w:shd w:val="clear" w:color="auto" w:fill="FFFFFF"/>
        </w:rPr>
        <w:t xml:space="preserve"> His understanding of our mental perception of the Universe is based on two pillars: ideas (thoughts) and impressions (sensations and feelings). His main argument is that everything we know is only derived from our</w:t>
      </w:r>
      <w:r w:rsidR="008F06B2">
        <w:rPr>
          <w:sz w:val="28"/>
          <w:szCs w:val="28"/>
          <w:shd w:val="clear" w:color="auto" w:fill="FFFFFF"/>
        </w:rPr>
        <w:t xml:space="preserve"> impressions and that limits our</w:t>
      </w:r>
      <w:r w:rsidR="007A5466" w:rsidRPr="00727065">
        <w:rPr>
          <w:sz w:val="28"/>
          <w:szCs w:val="28"/>
          <w:shd w:val="clear" w:color="auto" w:fill="FFFFFF"/>
        </w:rPr>
        <w:t xml:space="preserve"> independence. We form opinions about the world, because we </w:t>
      </w:r>
      <w:r w:rsidR="00F835C4" w:rsidRPr="00727065">
        <w:rPr>
          <w:sz w:val="28"/>
          <w:szCs w:val="28"/>
          <w:shd w:val="clear" w:color="auto" w:fill="FFFFFF"/>
        </w:rPr>
        <w:t xml:space="preserve">are </w:t>
      </w:r>
      <w:r w:rsidR="007A5466" w:rsidRPr="00727065">
        <w:rPr>
          <w:sz w:val="28"/>
          <w:szCs w:val="28"/>
          <w:shd w:val="clear" w:color="auto" w:fill="FFFFFF"/>
        </w:rPr>
        <w:t xml:space="preserve">affected and susceptible </w:t>
      </w:r>
      <w:r w:rsidR="00F835C4" w:rsidRPr="00727065">
        <w:rPr>
          <w:sz w:val="28"/>
          <w:szCs w:val="28"/>
          <w:shd w:val="clear" w:color="auto" w:fill="FFFFFF"/>
        </w:rPr>
        <w:t>to</w:t>
      </w:r>
      <w:r w:rsidR="007A5466" w:rsidRPr="00727065">
        <w:rPr>
          <w:sz w:val="28"/>
          <w:szCs w:val="28"/>
          <w:shd w:val="clear" w:color="auto" w:fill="FFFFFF"/>
        </w:rPr>
        <w:t xml:space="preserve"> impressions.</w:t>
      </w:r>
    </w:p>
    <w:p w:rsidR="00727065" w:rsidRPr="00727065" w:rsidRDefault="00727065" w:rsidP="00727065">
      <w:pPr>
        <w:spacing w:line="360" w:lineRule="auto"/>
        <w:rPr>
          <w:sz w:val="28"/>
          <w:szCs w:val="28"/>
        </w:rPr>
      </w:pPr>
      <w:r w:rsidRPr="00727065">
        <w:rPr>
          <w:sz w:val="28"/>
          <w:szCs w:val="28"/>
        </w:rPr>
        <w:t xml:space="preserve">Kant’s interpretation of The Theory of Knowledge places it somewhere in between rational thinking and empirical experience.  He believes that knowledge is gained exclusively a priori.  David Hume and other empiricists claim that knowledge is strictly related to sensitivity and, therefore, a </w:t>
      </w:r>
      <w:r w:rsidRPr="00727065">
        <w:rPr>
          <w:sz w:val="28"/>
          <w:szCs w:val="28"/>
        </w:rPr>
        <w:lastRenderedPageBreak/>
        <w:t>posterori.  All concepts a</w:t>
      </w:r>
      <w:r w:rsidR="008F06B2">
        <w:rPr>
          <w:sz w:val="28"/>
          <w:szCs w:val="28"/>
        </w:rPr>
        <w:t>re</w:t>
      </w:r>
      <w:r w:rsidRPr="00727065">
        <w:rPr>
          <w:sz w:val="28"/>
          <w:szCs w:val="28"/>
        </w:rPr>
        <w:t xml:space="preserve"> strongly dependent on sensitivity and originate from our perception. They cannot be autonomous. </w:t>
      </w:r>
    </w:p>
    <w:p w:rsidR="00727065" w:rsidRPr="00727065" w:rsidRDefault="00727065" w:rsidP="00727065">
      <w:pPr>
        <w:spacing w:line="360" w:lineRule="auto"/>
        <w:rPr>
          <w:sz w:val="28"/>
          <w:szCs w:val="28"/>
        </w:rPr>
      </w:pPr>
      <w:r w:rsidRPr="00727065">
        <w:rPr>
          <w:sz w:val="28"/>
          <w:szCs w:val="28"/>
        </w:rPr>
        <w:t>He also believes that knowledge is based on facts and this interdependence cannot happen a priori.</w:t>
      </w:r>
    </w:p>
    <w:p w:rsidR="00727065" w:rsidRPr="00727065" w:rsidRDefault="00727065" w:rsidP="00727065">
      <w:pPr>
        <w:spacing w:line="360" w:lineRule="auto"/>
        <w:rPr>
          <w:sz w:val="28"/>
          <w:szCs w:val="28"/>
        </w:rPr>
      </w:pPr>
      <w:r w:rsidRPr="00727065">
        <w:rPr>
          <w:sz w:val="28"/>
          <w:szCs w:val="28"/>
        </w:rPr>
        <w:t xml:space="preserve">In contradiction, Kant does not support this line of argument and links causality with rationality.  Therefore, his position places knowledge somewhere in the centre, in between the boundaries of rationalism and empiricism.  All knowledge comes from two sources, such as sensitivity and understanding, which must be both integral to the process of knowledge.  </w:t>
      </w:r>
    </w:p>
    <w:p w:rsidR="00727065" w:rsidRPr="00727065" w:rsidRDefault="00727065" w:rsidP="00727065">
      <w:pPr>
        <w:spacing w:line="360" w:lineRule="auto"/>
        <w:rPr>
          <w:rFonts w:cs="Arial"/>
          <w:sz w:val="28"/>
          <w:szCs w:val="28"/>
          <w:shd w:val="clear" w:color="auto" w:fill="FFFFFF"/>
        </w:rPr>
      </w:pPr>
    </w:p>
    <w:p w:rsidR="001137F5" w:rsidRPr="00727065" w:rsidRDefault="001137F5" w:rsidP="00727065">
      <w:pPr>
        <w:spacing w:line="360" w:lineRule="auto"/>
        <w:rPr>
          <w:rStyle w:val="e24kjd"/>
          <w:rFonts w:cs="Arial"/>
          <w:sz w:val="28"/>
          <w:szCs w:val="28"/>
          <w:u w:val="single"/>
        </w:rPr>
      </w:pPr>
    </w:p>
    <w:p w:rsidR="003C6F72" w:rsidRPr="00727065" w:rsidRDefault="003C6F72" w:rsidP="00727065">
      <w:pPr>
        <w:spacing w:line="360" w:lineRule="auto"/>
        <w:rPr>
          <w:rStyle w:val="e24kjd"/>
          <w:rFonts w:cs="Arial"/>
          <w:sz w:val="28"/>
          <w:szCs w:val="28"/>
          <w:u w:val="single"/>
        </w:rPr>
      </w:pPr>
      <w:r w:rsidRPr="00727065">
        <w:rPr>
          <w:rStyle w:val="e24kjd"/>
          <w:rFonts w:cs="Arial"/>
          <w:sz w:val="28"/>
          <w:szCs w:val="28"/>
          <w:u w:val="single"/>
        </w:rPr>
        <w:t>Critical Analysis of “</w:t>
      </w:r>
      <w:r w:rsidRPr="00727065">
        <w:rPr>
          <w:rStyle w:val="e24kjd"/>
          <w:rFonts w:cs="Arial"/>
          <w:b/>
          <w:bCs/>
          <w:sz w:val="28"/>
          <w:szCs w:val="28"/>
          <w:u w:val="single"/>
        </w:rPr>
        <w:t>Barca Nostra</w:t>
      </w:r>
      <w:r w:rsidRPr="00727065">
        <w:rPr>
          <w:rStyle w:val="e24kjd"/>
          <w:rFonts w:cs="Arial"/>
          <w:sz w:val="28"/>
          <w:szCs w:val="28"/>
          <w:u w:val="single"/>
        </w:rPr>
        <w:t xml:space="preserve"> (Our Boat)”</w:t>
      </w:r>
      <w:r w:rsidR="00F835C4" w:rsidRPr="00727065">
        <w:rPr>
          <w:rStyle w:val="e24kjd"/>
          <w:rFonts w:cs="Arial"/>
          <w:sz w:val="28"/>
          <w:szCs w:val="28"/>
          <w:u w:val="single"/>
        </w:rPr>
        <w:t xml:space="preserve"> by </w:t>
      </w:r>
      <w:r w:rsidR="00FD4F48" w:rsidRPr="00727065">
        <w:rPr>
          <w:rStyle w:val="e24kjd"/>
          <w:rFonts w:cs="Arial"/>
          <w:sz w:val="28"/>
          <w:szCs w:val="28"/>
          <w:u w:val="single"/>
        </w:rPr>
        <w:t>Büchel, 2016.</w:t>
      </w:r>
    </w:p>
    <w:p w:rsidR="00FD2D0C" w:rsidRPr="00727065" w:rsidRDefault="00FD2D0C" w:rsidP="00727065">
      <w:pPr>
        <w:spacing w:line="360" w:lineRule="auto"/>
        <w:rPr>
          <w:i/>
          <w:sz w:val="28"/>
          <w:szCs w:val="28"/>
        </w:rPr>
      </w:pPr>
      <w:r w:rsidRPr="00727065">
        <w:rPr>
          <w:sz w:val="28"/>
          <w:szCs w:val="28"/>
        </w:rPr>
        <w:t>Harris (2019) proposes that a statement, which was released to the press in support of Büchel’s project is the best way of contextualising the piece:</w:t>
      </w:r>
      <w:r w:rsidRPr="00727065">
        <w:rPr>
          <w:i/>
          <w:sz w:val="28"/>
          <w:szCs w:val="28"/>
        </w:rPr>
        <w:t xml:space="preserve"> </w:t>
      </w:r>
    </w:p>
    <w:p w:rsidR="00FD2D0C" w:rsidRPr="00727065" w:rsidRDefault="00FD2D0C" w:rsidP="00727065">
      <w:pPr>
        <w:spacing w:line="360" w:lineRule="auto"/>
        <w:rPr>
          <w:i/>
          <w:sz w:val="28"/>
          <w:szCs w:val="28"/>
        </w:rPr>
      </w:pPr>
    </w:p>
    <w:p w:rsidR="00FD2D0C" w:rsidRPr="00727065" w:rsidRDefault="00FD2D0C" w:rsidP="00727065">
      <w:pPr>
        <w:spacing w:line="360" w:lineRule="auto"/>
        <w:jc w:val="right"/>
        <w:rPr>
          <w:i/>
          <w:sz w:val="28"/>
          <w:szCs w:val="28"/>
        </w:rPr>
      </w:pPr>
      <w:r w:rsidRPr="00727065">
        <w:rPr>
          <w:i/>
          <w:sz w:val="28"/>
          <w:szCs w:val="28"/>
        </w:rPr>
        <w:t>“The public exhibition of Barca Nostra at the Arsenale—in the context of the cultural spectacle and economic operation of the Biennale in Venice, a city based on migration that feeds the machine of its own destruction through mass tourism—opens up the possibility of actively using the collective shipwreck Barca Nostra as a vehicle of significant socio-political, ethical, and historical importance.”</w:t>
      </w:r>
    </w:p>
    <w:p w:rsidR="000A7DA7" w:rsidRPr="00727065" w:rsidRDefault="000A7DA7" w:rsidP="00727065">
      <w:pPr>
        <w:spacing w:line="360" w:lineRule="auto"/>
        <w:jc w:val="right"/>
        <w:rPr>
          <w:i/>
          <w:sz w:val="28"/>
          <w:szCs w:val="28"/>
        </w:rPr>
      </w:pPr>
    </w:p>
    <w:p w:rsidR="000A7DA7" w:rsidRPr="00727065" w:rsidRDefault="000A7DA7" w:rsidP="00727065">
      <w:pPr>
        <w:spacing w:line="360" w:lineRule="auto"/>
        <w:jc w:val="right"/>
        <w:rPr>
          <w:i/>
          <w:sz w:val="28"/>
          <w:szCs w:val="28"/>
        </w:rPr>
      </w:pPr>
      <w:r w:rsidRPr="00727065">
        <w:rPr>
          <w:i/>
          <w:sz w:val="28"/>
          <w:szCs w:val="28"/>
        </w:rPr>
        <w:t xml:space="preserve">Harris, G., (2019), available at: </w:t>
      </w:r>
      <w:hyperlink r:id="rId11" w:history="1">
        <w:r w:rsidRPr="00727065">
          <w:rPr>
            <w:rStyle w:val="Hyperlink"/>
            <w:i/>
            <w:color w:val="auto"/>
            <w:sz w:val="28"/>
            <w:szCs w:val="28"/>
          </w:rPr>
          <w:t>https://www.theartnewspaper.com/news/after-mosque-row-christoph-buechel-returns-to-the-venice-biennale-with-migrant-shipwreck</w:t>
        </w:r>
      </w:hyperlink>
      <w:r w:rsidRPr="00727065">
        <w:rPr>
          <w:i/>
          <w:sz w:val="28"/>
          <w:szCs w:val="28"/>
        </w:rPr>
        <w:t>.</w:t>
      </w:r>
    </w:p>
    <w:p w:rsidR="00F835C4" w:rsidRPr="00727065" w:rsidRDefault="00F835C4" w:rsidP="00727065">
      <w:pPr>
        <w:spacing w:line="360" w:lineRule="auto"/>
        <w:rPr>
          <w:rStyle w:val="e24kjd"/>
          <w:rFonts w:cs="Arial"/>
          <w:sz w:val="28"/>
          <w:szCs w:val="28"/>
        </w:rPr>
      </w:pPr>
      <w:r w:rsidRPr="00727065">
        <w:rPr>
          <w:noProof/>
          <w:sz w:val="28"/>
          <w:szCs w:val="28"/>
          <w:lang w:eastAsia="en-GB"/>
        </w:rPr>
        <w:lastRenderedPageBreak/>
        <w:drawing>
          <wp:inline distT="0" distB="0" distL="0" distR="0" wp14:anchorId="6261E7DE" wp14:editId="61090F7B">
            <wp:extent cx="6120765" cy="3754755"/>
            <wp:effectExtent l="0" t="0" r="0" b="0"/>
            <wp:docPr id="1" name="Picture 1" descr="Barca Nostra hu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arca Nostra hull"/>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120765" cy="3754755"/>
                    </a:xfrm>
                    <a:prstGeom prst="rect">
                      <a:avLst/>
                    </a:prstGeom>
                    <a:noFill/>
                    <a:ln>
                      <a:noFill/>
                    </a:ln>
                  </pic:spPr>
                </pic:pic>
              </a:graphicData>
            </a:graphic>
          </wp:inline>
        </w:drawing>
      </w:r>
    </w:p>
    <w:p w:rsidR="00F835C4" w:rsidRPr="00727065" w:rsidRDefault="00F835C4" w:rsidP="00727065">
      <w:pPr>
        <w:spacing w:line="360" w:lineRule="auto"/>
        <w:jc w:val="right"/>
        <w:rPr>
          <w:i/>
          <w:sz w:val="28"/>
          <w:szCs w:val="28"/>
        </w:rPr>
      </w:pPr>
      <w:r w:rsidRPr="00727065">
        <w:rPr>
          <w:i/>
          <w:sz w:val="28"/>
          <w:szCs w:val="28"/>
        </w:rPr>
        <w:t xml:space="preserve">Büchel, (2016), available at: </w:t>
      </w:r>
      <w:hyperlink r:id="rId13" w:history="1">
        <w:r w:rsidRPr="00727065">
          <w:rPr>
            <w:rStyle w:val="Hyperlink"/>
            <w:i/>
            <w:color w:val="auto"/>
            <w:sz w:val="28"/>
            <w:szCs w:val="28"/>
          </w:rPr>
          <w:t>https://www.bbc.co.uk/news/world-africa-48252938</w:t>
        </w:r>
      </w:hyperlink>
      <w:r w:rsidRPr="00727065">
        <w:rPr>
          <w:i/>
          <w:sz w:val="28"/>
          <w:szCs w:val="28"/>
        </w:rPr>
        <w:t xml:space="preserve"> </w:t>
      </w:r>
    </w:p>
    <w:p w:rsidR="00F835C4" w:rsidRPr="00727065" w:rsidRDefault="00F835C4" w:rsidP="00727065">
      <w:pPr>
        <w:spacing w:line="360" w:lineRule="auto"/>
        <w:jc w:val="right"/>
        <w:rPr>
          <w:rStyle w:val="e24kjd"/>
          <w:rFonts w:cs="Arial"/>
          <w:sz w:val="28"/>
          <w:szCs w:val="28"/>
        </w:rPr>
      </w:pPr>
    </w:p>
    <w:p w:rsidR="00F835C4" w:rsidRPr="00727065" w:rsidRDefault="00FD4F48" w:rsidP="00727065">
      <w:pPr>
        <w:spacing w:line="360" w:lineRule="auto"/>
        <w:rPr>
          <w:rStyle w:val="e24kjd"/>
          <w:rFonts w:cs="Arial"/>
          <w:sz w:val="28"/>
          <w:szCs w:val="28"/>
        </w:rPr>
      </w:pPr>
      <w:r w:rsidRPr="00727065">
        <w:rPr>
          <w:rStyle w:val="e24kjd"/>
          <w:rFonts w:cs="Arial"/>
          <w:sz w:val="28"/>
          <w:szCs w:val="28"/>
        </w:rPr>
        <w:t xml:space="preserve">This </w:t>
      </w:r>
      <w:r w:rsidR="00A13C1B" w:rsidRPr="00727065">
        <w:rPr>
          <w:rStyle w:val="e24kjd"/>
          <w:rFonts w:cs="Arial"/>
          <w:sz w:val="28"/>
          <w:szCs w:val="28"/>
        </w:rPr>
        <w:t>artefact</w:t>
      </w:r>
      <w:r w:rsidRPr="00727065">
        <w:rPr>
          <w:rStyle w:val="e24kjd"/>
          <w:rFonts w:cs="Arial"/>
          <w:sz w:val="28"/>
          <w:szCs w:val="28"/>
        </w:rPr>
        <w:t xml:space="preserve"> has a multiple meaning and refers to a whole spectrum of the broader contexts of the 21</w:t>
      </w:r>
      <w:r w:rsidRPr="00727065">
        <w:rPr>
          <w:rStyle w:val="e24kjd"/>
          <w:rFonts w:cs="Arial"/>
          <w:sz w:val="28"/>
          <w:szCs w:val="28"/>
          <w:vertAlign w:val="superscript"/>
        </w:rPr>
        <w:t>st</w:t>
      </w:r>
      <w:r w:rsidRPr="00727065">
        <w:rPr>
          <w:rStyle w:val="e24kjd"/>
          <w:rFonts w:cs="Arial"/>
          <w:sz w:val="28"/>
          <w:szCs w:val="28"/>
        </w:rPr>
        <w:t xml:space="preserve"> century, such as immigration, hope and exploitation.  Its title </w:t>
      </w:r>
      <w:r w:rsidR="00F835C4" w:rsidRPr="00727065">
        <w:rPr>
          <w:rStyle w:val="e24kjd"/>
          <w:rFonts w:cs="Arial"/>
          <w:sz w:val="28"/>
          <w:szCs w:val="28"/>
        </w:rPr>
        <w:t xml:space="preserve">refers to </w:t>
      </w:r>
      <w:r w:rsidRPr="00727065">
        <w:rPr>
          <w:rStyle w:val="e24kjd"/>
          <w:rFonts w:cs="Arial"/>
          <w:sz w:val="28"/>
          <w:szCs w:val="28"/>
        </w:rPr>
        <w:t xml:space="preserve">a policy, which was formulated by the </w:t>
      </w:r>
      <w:r w:rsidR="00F835C4" w:rsidRPr="00727065">
        <w:rPr>
          <w:rStyle w:val="e24kjd"/>
          <w:rFonts w:cs="Arial"/>
          <w:sz w:val="28"/>
          <w:szCs w:val="28"/>
        </w:rPr>
        <w:t>Italian governmen</w:t>
      </w:r>
      <w:r w:rsidRPr="00727065">
        <w:rPr>
          <w:rStyle w:val="e24kjd"/>
          <w:rFonts w:cs="Arial"/>
          <w:sz w:val="28"/>
          <w:szCs w:val="28"/>
        </w:rPr>
        <w:t>t in</w:t>
      </w:r>
      <w:r w:rsidR="00F835C4" w:rsidRPr="00727065">
        <w:rPr>
          <w:rStyle w:val="e24kjd"/>
          <w:rFonts w:cs="Arial"/>
          <w:sz w:val="28"/>
          <w:szCs w:val="28"/>
        </w:rPr>
        <w:t xml:space="preserve"> 2013</w:t>
      </w:r>
      <w:r w:rsidRPr="00727065">
        <w:rPr>
          <w:rStyle w:val="e24kjd"/>
          <w:rFonts w:cs="Arial"/>
          <w:sz w:val="28"/>
          <w:szCs w:val="28"/>
        </w:rPr>
        <w:t xml:space="preserve"> called</w:t>
      </w:r>
      <w:r w:rsidR="00F835C4" w:rsidRPr="00727065">
        <w:rPr>
          <w:rStyle w:val="e24kjd"/>
          <w:rFonts w:cs="Arial"/>
          <w:sz w:val="28"/>
          <w:szCs w:val="28"/>
        </w:rPr>
        <w:t xml:space="preserve"> Mare Nostrum (Our Sea)</w:t>
      </w:r>
      <w:r w:rsidRPr="00727065">
        <w:rPr>
          <w:rStyle w:val="e24kjd"/>
          <w:rFonts w:cs="Arial"/>
          <w:sz w:val="28"/>
          <w:szCs w:val="28"/>
        </w:rPr>
        <w:t xml:space="preserve">.  This parliamentary act was </w:t>
      </w:r>
      <w:r w:rsidR="00F835C4" w:rsidRPr="00727065">
        <w:rPr>
          <w:rStyle w:val="e24kjd"/>
          <w:rFonts w:cs="Arial"/>
          <w:sz w:val="28"/>
          <w:szCs w:val="28"/>
        </w:rPr>
        <w:t xml:space="preserve">instigated in response to the </w:t>
      </w:r>
      <w:r w:rsidR="00A13C1B" w:rsidRPr="00727065">
        <w:rPr>
          <w:rStyle w:val="e24kjd"/>
          <w:rFonts w:cs="Arial"/>
          <w:sz w:val="28"/>
          <w:szCs w:val="28"/>
        </w:rPr>
        <w:t>ever-increasing</w:t>
      </w:r>
      <w:r w:rsidRPr="00727065">
        <w:rPr>
          <w:rStyle w:val="e24kjd"/>
          <w:rFonts w:cs="Arial"/>
          <w:sz w:val="28"/>
          <w:szCs w:val="28"/>
        </w:rPr>
        <w:t xml:space="preserve"> </w:t>
      </w:r>
      <w:r w:rsidR="00F835C4" w:rsidRPr="00727065">
        <w:rPr>
          <w:rStyle w:val="e24kjd"/>
          <w:rFonts w:cs="Arial"/>
          <w:sz w:val="28"/>
          <w:szCs w:val="28"/>
        </w:rPr>
        <w:t>number</w:t>
      </w:r>
      <w:r w:rsidRPr="00727065">
        <w:rPr>
          <w:rStyle w:val="e24kjd"/>
          <w:rFonts w:cs="Arial"/>
          <w:sz w:val="28"/>
          <w:szCs w:val="28"/>
        </w:rPr>
        <w:t xml:space="preserve"> </w:t>
      </w:r>
      <w:r w:rsidR="008F06B2">
        <w:rPr>
          <w:rStyle w:val="e24kjd"/>
          <w:rFonts w:cs="Arial"/>
          <w:sz w:val="28"/>
          <w:szCs w:val="28"/>
        </w:rPr>
        <w:t xml:space="preserve">of </w:t>
      </w:r>
      <w:r w:rsidRPr="00727065">
        <w:rPr>
          <w:rStyle w:val="e24kjd"/>
          <w:rFonts w:cs="Arial"/>
          <w:sz w:val="28"/>
          <w:szCs w:val="28"/>
        </w:rPr>
        <w:t>illegal immigrants coming to their country and raising statistics of sinking vessels and drowning people, including children</w:t>
      </w:r>
      <w:r w:rsidR="00F835C4" w:rsidRPr="00727065">
        <w:rPr>
          <w:rStyle w:val="e24kjd"/>
          <w:rFonts w:cs="Arial"/>
          <w:sz w:val="28"/>
          <w:szCs w:val="28"/>
        </w:rPr>
        <w:t>.</w:t>
      </w:r>
    </w:p>
    <w:p w:rsidR="00A13C1B" w:rsidRPr="00727065" w:rsidRDefault="00A13C1B" w:rsidP="00727065">
      <w:pPr>
        <w:spacing w:line="360" w:lineRule="auto"/>
        <w:rPr>
          <w:rStyle w:val="e24kjd"/>
          <w:rFonts w:cs="Arial"/>
          <w:sz w:val="28"/>
          <w:szCs w:val="28"/>
        </w:rPr>
      </w:pPr>
      <w:r w:rsidRPr="00727065">
        <w:rPr>
          <w:noProof/>
          <w:sz w:val="28"/>
          <w:szCs w:val="28"/>
          <w:lang w:eastAsia="en-GB"/>
        </w:rPr>
        <w:lastRenderedPageBreak/>
        <w:drawing>
          <wp:inline distT="0" distB="0" distL="0" distR="0" wp14:anchorId="33A3C7BD" wp14:editId="2D326046">
            <wp:extent cx="6120765" cy="4417695"/>
            <wp:effectExtent l="0" t="0" r="0" b="1905"/>
            <wp:docPr id="2" name="Picture 2" descr="Image result for the raft of medus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the raft of medusa"/>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120765" cy="4417695"/>
                    </a:xfrm>
                    <a:prstGeom prst="rect">
                      <a:avLst/>
                    </a:prstGeom>
                    <a:noFill/>
                    <a:ln>
                      <a:noFill/>
                    </a:ln>
                  </pic:spPr>
                </pic:pic>
              </a:graphicData>
            </a:graphic>
          </wp:inline>
        </w:drawing>
      </w:r>
    </w:p>
    <w:p w:rsidR="00A13C1B" w:rsidRPr="00727065" w:rsidRDefault="00A13C1B" w:rsidP="00727065">
      <w:pPr>
        <w:spacing w:line="360" w:lineRule="auto"/>
        <w:rPr>
          <w:rStyle w:val="e24kjd"/>
          <w:rFonts w:cs="Arial"/>
          <w:i/>
          <w:sz w:val="28"/>
          <w:szCs w:val="28"/>
        </w:rPr>
      </w:pPr>
      <w:r w:rsidRPr="00727065">
        <w:rPr>
          <w:i/>
          <w:sz w:val="28"/>
          <w:szCs w:val="28"/>
        </w:rPr>
        <w:t xml:space="preserve">Gericault, (1819), available at: </w:t>
      </w:r>
      <w:hyperlink r:id="rId15" w:history="1">
        <w:r w:rsidR="0018683B" w:rsidRPr="00727065">
          <w:rPr>
            <w:rStyle w:val="Hyperlink"/>
            <w:i/>
            <w:color w:val="auto"/>
            <w:sz w:val="28"/>
            <w:szCs w:val="28"/>
          </w:rPr>
          <w:t>https://www.louvre.fr/en/oeuvre-notices/raft-medusa</w:t>
        </w:r>
      </w:hyperlink>
    </w:p>
    <w:p w:rsidR="00FC5035" w:rsidRPr="00727065" w:rsidRDefault="00FC5035" w:rsidP="00727065">
      <w:pPr>
        <w:spacing w:line="360" w:lineRule="auto"/>
        <w:rPr>
          <w:rStyle w:val="e24kjd"/>
          <w:rFonts w:cs="Arial"/>
          <w:sz w:val="28"/>
          <w:szCs w:val="28"/>
        </w:rPr>
      </w:pPr>
    </w:p>
    <w:p w:rsidR="00FD4F48" w:rsidRPr="00727065" w:rsidRDefault="00FD4F48" w:rsidP="00727065">
      <w:pPr>
        <w:spacing w:line="360" w:lineRule="auto"/>
        <w:rPr>
          <w:rStyle w:val="e24kjd"/>
          <w:rFonts w:cs="Arial"/>
          <w:sz w:val="28"/>
          <w:szCs w:val="28"/>
        </w:rPr>
      </w:pPr>
      <w:r w:rsidRPr="00727065">
        <w:rPr>
          <w:rStyle w:val="e24kjd"/>
          <w:rFonts w:cs="Arial"/>
          <w:sz w:val="28"/>
          <w:szCs w:val="28"/>
        </w:rPr>
        <w:t xml:space="preserve">There is a striking resemblance to The Raft of Medusa (1819) by Theodore Gericault.  His piece depicted a disastrous ship sinking of the Mauretania coast due to the ruthlessness of the captain.  Approximately 400 passengers died during this incident and those, who survived, suffered from hunger, dehydration and cannibalism. Gericault decided on the subject matter in response to the </w:t>
      </w:r>
      <w:r w:rsidR="00A13C1B" w:rsidRPr="00727065">
        <w:rPr>
          <w:rStyle w:val="e24kjd"/>
          <w:rFonts w:cs="Arial"/>
          <w:sz w:val="28"/>
          <w:szCs w:val="28"/>
        </w:rPr>
        <w:t>storm and outrage in the public domain.</w:t>
      </w:r>
    </w:p>
    <w:p w:rsidR="00A13C1B" w:rsidRPr="00727065" w:rsidRDefault="00A13C1B" w:rsidP="00727065">
      <w:pPr>
        <w:spacing w:line="360" w:lineRule="auto"/>
        <w:rPr>
          <w:rFonts w:cs="Arial"/>
          <w:sz w:val="28"/>
          <w:szCs w:val="28"/>
        </w:rPr>
      </w:pPr>
    </w:p>
    <w:p w:rsidR="00F835C4" w:rsidRPr="00727065" w:rsidRDefault="00A13C1B" w:rsidP="00727065">
      <w:pPr>
        <w:spacing w:line="360" w:lineRule="auto"/>
        <w:rPr>
          <w:rFonts w:cs="Arial"/>
          <w:sz w:val="28"/>
          <w:szCs w:val="28"/>
        </w:rPr>
      </w:pPr>
      <w:r w:rsidRPr="00727065">
        <w:rPr>
          <w:rFonts w:cs="Arial"/>
          <w:sz w:val="28"/>
          <w:szCs w:val="28"/>
        </w:rPr>
        <w:t xml:space="preserve">Barca Nostra was originally a relatively small fishing boat.  It </w:t>
      </w:r>
      <w:r w:rsidR="00F835C4" w:rsidRPr="00727065">
        <w:rPr>
          <w:rFonts w:cs="Arial"/>
          <w:sz w:val="28"/>
          <w:szCs w:val="28"/>
        </w:rPr>
        <w:t>was found</w:t>
      </w:r>
      <w:r w:rsidRPr="00727065">
        <w:rPr>
          <w:rFonts w:cs="Arial"/>
          <w:sz w:val="28"/>
          <w:szCs w:val="28"/>
        </w:rPr>
        <w:t xml:space="preserve"> some 60 miles off the</w:t>
      </w:r>
      <w:r w:rsidR="00F835C4" w:rsidRPr="00727065">
        <w:rPr>
          <w:rFonts w:cs="Arial"/>
          <w:sz w:val="28"/>
          <w:szCs w:val="28"/>
        </w:rPr>
        <w:t xml:space="preserve"> coast</w:t>
      </w:r>
      <w:r w:rsidRPr="00727065">
        <w:rPr>
          <w:rFonts w:cs="Arial"/>
          <w:sz w:val="28"/>
          <w:szCs w:val="28"/>
        </w:rPr>
        <w:t xml:space="preserve"> of Libya </w:t>
      </w:r>
      <w:r w:rsidR="00F835C4" w:rsidRPr="00727065">
        <w:rPr>
          <w:rFonts w:cs="Arial"/>
          <w:sz w:val="28"/>
          <w:szCs w:val="28"/>
        </w:rPr>
        <w:t xml:space="preserve">and </w:t>
      </w:r>
      <w:r w:rsidRPr="00727065">
        <w:rPr>
          <w:rFonts w:cs="Arial"/>
          <w:sz w:val="28"/>
          <w:szCs w:val="28"/>
        </w:rPr>
        <w:t xml:space="preserve">a fair distance from the famous immigrant receiving island in Italy called </w:t>
      </w:r>
      <w:r w:rsidR="00F835C4" w:rsidRPr="00727065">
        <w:rPr>
          <w:rFonts w:cs="Arial"/>
          <w:sz w:val="28"/>
          <w:szCs w:val="28"/>
        </w:rPr>
        <w:t xml:space="preserve">Lampedusa. </w:t>
      </w:r>
      <w:r w:rsidRPr="00727065">
        <w:rPr>
          <w:rFonts w:cs="Arial"/>
          <w:sz w:val="28"/>
          <w:szCs w:val="28"/>
        </w:rPr>
        <w:t xml:space="preserve">This vessel was designed to carry just 15 </w:t>
      </w:r>
      <w:r w:rsidR="00F835C4" w:rsidRPr="00727065">
        <w:rPr>
          <w:rFonts w:cs="Arial"/>
          <w:sz w:val="28"/>
          <w:szCs w:val="28"/>
        </w:rPr>
        <w:t xml:space="preserve">crew </w:t>
      </w:r>
      <w:r w:rsidRPr="00727065">
        <w:rPr>
          <w:rFonts w:cs="Arial"/>
          <w:sz w:val="28"/>
          <w:szCs w:val="28"/>
        </w:rPr>
        <w:t xml:space="preserve">members.  It </w:t>
      </w:r>
      <w:r w:rsidR="000A7DA7" w:rsidRPr="00727065">
        <w:rPr>
          <w:rFonts w:cs="Arial"/>
          <w:sz w:val="28"/>
          <w:szCs w:val="28"/>
        </w:rPr>
        <w:t xml:space="preserve">was </w:t>
      </w:r>
      <w:r w:rsidRPr="00727065">
        <w:rPr>
          <w:rFonts w:cs="Arial"/>
          <w:sz w:val="28"/>
          <w:szCs w:val="28"/>
        </w:rPr>
        <w:t>loaded by ruthless traffickers with</w:t>
      </w:r>
      <w:r w:rsidR="000A7DA7" w:rsidRPr="00727065">
        <w:rPr>
          <w:rFonts w:cs="Arial"/>
          <w:sz w:val="28"/>
          <w:szCs w:val="28"/>
        </w:rPr>
        <w:t xml:space="preserve"> between</w:t>
      </w:r>
      <w:r w:rsidRPr="00727065">
        <w:rPr>
          <w:rFonts w:cs="Arial"/>
          <w:sz w:val="28"/>
          <w:szCs w:val="28"/>
        </w:rPr>
        <w:t xml:space="preserve"> 700</w:t>
      </w:r>
      <w:r w:rsidR="000A7DA7" w:rsidRPr="00727065">
        <w:rPr>
          <w:rFonts w:cs="Arial"/>
          <w:sz w:val="28"/>
          <w:szCs w:val="28"/>
        </w:rPr>
        <w:t xml:space="preserve"> and 1100</w:t>
      </w:r>
      <w:r w:rsidRPr="00727065">
        <w:rPr>
          <w:rFonts w:cs="Arial"/>
          <w:sz w:val="28"/>
          <w:szCs w:val="28"/>
        </w:rPr>
        <w:t xml:space="preserve"> migrants, who were used as</w:t>
      </w:r>
      <w:r w:rsidR="00F835C4" w:rsidRPr="00727065">
        <w:rPr>
          <w:rFonts w:cs="Arial"/>
          <w:sz w:val="28"/>
          <w:szCs w:val="28"/>
        </w:rPr>
        <w:t xml:space="preserve"> the ballast</w:t>
      </w:r>
      <w:r w:rsidRPr="00727065">
        <w:rPr>
          <w:rFonts w:cs="Arial"/>
          <w:sz w:val="28"/>
          <w:szCs w:val="28"/>
        </w:rPr>
        <w:t xml:space="preserve"> and locked under the deck.</w:t>
      </w:r>
      <w:r w:rsidR="00F835C4" w:rsidRPr="00727065">
        <w:rPr>
          <w:rFonts w:cs="Arial"/>
          <w:sz w:val="28"/>
          <w:szCs w:val="28"/>
        </w:rPr>
        <w:t xml:space="preserve"> </w:t>
      </w:r>
      <w:r w:rsidRPr="00727065">
        <w:rPr>
          <w:rFonts w:cs="Arial"/>
          <w:sz w:val="28"/>
          <w:szCs w:val="28"/>
        </w:rPr>
        <w:t xml:space="preserve">Following a crash with a Portuguese </w:t>
      </w:r>
      <w:r w:rsidRPr="00727065">
        <w:rPr>
          <w:rFonts w:cs="Arial"/>
          <w:sz w:val="28"/>
          <w:szCs w:val="28"/>
        </w:rPr>
        <w:lastRenderedPageBreak/>
        <w:t xml:space="preserve">ship, it sunk while killing all </w:t>
      </w:r>
      <w:r w:rsidR="00FC5035" w:rsidRPr="00727065">
        <w:rPr>
          <w:rFonts w:cs="Arial"/>
          <w:sz w:val="28"/>
          <w:szCs w:val="28"/>
        </w:rPr>
        <w:t xml:space="preserve">people </w:t>
      </w:r>
      <w:r w:rsidRPr="00727065">
        <w:rPr>
          <w:rFonts w:cs="Arial"/>
          <w:sz w:val="28"/>
          <w:szCs w:val="28"/>
        </w:rPr>
        <w:t>imprisoned inside</w:t>
      </w:r>
      <w:r w:rsidR="000A7DA7" w:rsidRPr="00727065">
        <w:rPr>
          <w:rFonts w:cs="Arial"/>
          <w:sz w:val="28"/>
          <w:szCs w:val="28"/>
        </w:rPr>
        <w:t xml:space="preserve"> and only 28 people survived in total.</w:t>
      </w:r>
    </w:p>
    <w:p w:rsidR="00F835C4" w:rsidRPr="00727065" w:rsidRDefault="00FC5035" w:rsidP="00727065">
      <w:pPr>
        <w:spacing w:line="360" w:lineRule="auto"/>
        <w:rPr>
          <w:rFonts w:cs="Arial"/>
          <w:sz w:val="28"/>
          <w:szCs w:val="28"/>
        </w:rPr>
      </w:pPr>
      <w:r w:rsidRPr="00727065">
        <w:rPr>
          <w:rFonts w:cs="Arial"/>
          <w:sz w:val="28"/>
          <w:szCs w:val="28"/>
        </w:rPr>
        <w:t xml:space="preserve">It is also of significance that, at that time, </w:t>
      </w:r>
      <w:r w:rsidR="00F835C4" w:rsidRPr="00727065">
        <w:rPr>
          <w:rFonts w:cs="Arial"/>
          <w:sz w:val="28"/>
          <w:szCs w:val="28"/>
        </w:rPr>
        <w:t xml:space="preserve">the EU </w:t>
      </w:r>
      <w:r w:rsidRPr="00727065">
        <w:rPr>
          <w:rFonts w:cs="Arial"/>
          <w:sz w:val="28"/>
          <w:szCs w:val="28"/>
        </w:rPr>
        <w:t xml:space="preserve">suspended the </w:t>
      </w:r>
      <w:r w:rsidR="00F835C4" w:rsidRPr="00727065">
        <w:rPr>
          <w:rFonts w:cs="Arial"/>
          <w:sz w:val="28"/>
          <w:szCs w:val="28"/>
        </w:rPr>
        <w:t>Operation Triton</w:t>
      </w:r>
      <w:r w:rsidRPr="00727065">
        <w:rPr>
          <w:rFonts w:cs="Arial"/>
          <w:sz w:val="28"/>
          <w:szCs w:val="28"/>
        </w:rPr>
        <w:t xml:space="preserve">, which was designed </w:t>
      </w:r>
      <w:r w:rsidR="00F835C4" w:rsidRPr="00727065">
        <w:rPr>
          <w:rFonts w:cs="Arial"/>
          <w:sz w:val="28"/>
          <w:szCs w:val="28"/>
        </w:rPr>
        <w:t xml:space="preserve">to keep the European border </w:t>
      </w:r>
      <w:r w:rsidRPr="00727065">
        <w:rPr>
          <w:rFonts w:cs="Arial"/>
          <w:sz w:val="28"/>
          <w:szCs w:val="28"/>
        </w:rPr>
        <w:t xml:space="preserve">secure and help with </w:t>
      </w:r>
      <w:r w:rsidR="00F835C4" w:rsidRPr="00727065">
        <w:rPr>
          <w:rFonts w:cs="Arial"/>
          <w:sz w:val="28"/>
          <w:szCs w:val="28"/>
        </w:rPr>
        <w:t xml:space="preserve">the rescue of </w:t>
      </w:r>
      <w:r w:rsidRPr="00727065">
        <w:rPr>
          <w:rFonts w:cs="Arial"/>
          <w:sz w:val="28"/>
          <w:szCs w:val="28"/>
        </w:rPr>
        <w:t>immigrant vessels</w:t>
      </w:r>
      <w:r w:rsidR="00F835C4" w:rsidRPr="00727065">
        <w:rPr>
          <w:rFonts w:cs="Arial"/>
          <w:sz w:val="28"/>
          <w:szCs w:val="28"/>
        </w:rPr>
        <w:t xml:space="preserve"> in </w:t>
      </w:r>
      <w:r w:rsidRPr="00727065">
        <w:rPr>
          <w:rFonts w:cs="Arial"/>
          <w:sz w:val="28"/>
          <w:szCs w:val="28"/>
        </w:rPr>
        <w:t>danger.</w:t>
      </w:r>
    </w:p>
    <w:p w:rsidR="00F835C4" w:rsidRPr="00727065" w:rsidRDefault="00FC5035" w:rsidP="00727065">
      <w:pPr>
        <w:spacing w:after="540" w:line="360" w:lineRule="auto"/>
        <w:jc w:val="both"/>
        <w:rPr>
          <w:rFonts w:eastAsia="Times New Roman" w:cs="Arial"/>
          <w:sz w:val="28"/>
          <w:szCs w:val="28"/>
          <w:lang w:eastAsia="en-GB"/>
        </w:rPr>
      </w:pPr>
      <w:r w:rsidRPr="00727065">
        <w:rPr>
          <w:rFonts w:eastAsia="Times New Roman" w:cs="Arial"/>
          <w:sz w:val="28"/>
          <w:szCs w:val="28"/>
          <w:lang w:eastAsia="en-GB"/>
        </w:rPr>
        <w:t xml:space="preserve">Subsequently, </w:t>
      </w:r>
      <w:r w:rsidR="00F835C4" w:rsidRPr="00727065">
        <w:rPr>
          <w:rFonts w:eastAsia="Times New Roman" w:cs="Arial"/>
          <w:sz w:val="28"/>
          <w:szCs w:val="28"/>
          <w:lang w:eastAsia="en-GB"/>
        </w:rPr>
        <w:t xml:space="preserve">the </w:t>
      </w:r>
      <w:r w:rsidRPr="00727065">
        <w:rPr>
          <w:rFonts w:eastAsia="Times New Roman" w:cs="Arial"/>
          <w:sz w:val="28"/>
          <w:szCs w:val="28"/>
          <w:lang w:eastAsia="en-GB"/>
        </w:rPr>
        <w:t xml:space="preserve">location of the wreck was identified and raised to the surface at the cost of </w:t>
      </w:r>
      <w:r w:rsidR="00F835C4" w:rsidRPr="00727065">
        <w:rPr>
          <w:rFonts w:eastAsia="Times New Roman" w:cs="Arial"/>
          <w:bCs/>
          <w:sz w:val="28"/>
          <w:szCs w:val="28"/>
          <w:lang w:eastAsia="en-GB"/>
        </w:rPr>
        <w:t>9.5 million euros</w:t>
      </w:r>
      <w:r w:rsidRPr="00727065">
        <w:rPr>
          <w:rFonts w:eastAsia="Times New Roman" w:cs="Arial"/>
          <w:sz w:val="28"/>
          <w:szCs w:val="28"/>
          <w:lang w:eastAsia="en-GB"/>
        </w:rPr>
        <w:t>.  The Italian government also</w:t>
      </w:r>
      <w:r w:rsidR="00F835C4" w:rsidRPr="00727065">
        <w:rPr>
          <w:rFonts w:eastAsia="Times New Roman" w:cs="Arial"/>
          <w:sz w:val="28"/>
          <w:szCs w:val="28"/>
          <w:lang w:eastAsia="en-GB"/>
        </w:rPr>
        <w:t xml:space="preserve"> launch</w:t>
      </w:r>
      <w:r w:rsidRPr="00727065">
        <w:rPr>
          <w:rFonts w:eastAsia="Times New Roman" w:cs="Arial"/>
          <w:sz w:val="28"/>
          <w:szCs w:val="28"/>
          <w:lang w:eastAsia="en-GB"/>
        </w:rPr>
        <w:t xml:space="preserve">ed a full-scale </w:t>
      </w:r>
      <w:r w:rsidR="00F835C4" w:rsidRPr="00727065">
        <w:rPr>
          <w:rFonts w:eastAsia="Times New Roman" w:cs="Arial"/>
          <w:sz w:val="28"/>
          <w:szCs w:val="28"/>
          <w:lang w:eastAsia="en-GB"/>
        </w:rPr>
        <w:t xml:space="preserve">investigation </w:t>
      </w:r>
      <w:r w:rsidRPr="00727065">
        <w:rPr>
          <w:rFonts w:eastAsia="Times New Roman" w:cs="Arial"/>
          <w:sz w:val="28"/>
          <w:szCs w:val="28"/>
          <w:lang w:eastAsia="en-GB"/>
        </w:rPr>
        <w:t xml:space="preserve">into the accident and a long process of identification of the bodies in order to pay respect to the tragically killed and return them their dignity. </w:t>
      </w:r>
    </w:p>
    <w:p w:rsidR="00F835C4" w:rsidRPr="00727065" w:rsidRDefault="00FC5035" w:rsidP="00727065">
      <w:pPr>
        <w:spacing w:after="540" w:line="360" w:lineRule="auto"/>
        <w:jc w:val="both"/>
        <w:rPr>
          <w:rFonts w:eastAsia="Times New Roman" w:cs="Arial"/>
          <w:sz w:val="28"/>
          <w:szCs w:val="28"/>
          <w:lang w:eastAsia="en-GB"/>
        </w:rPr>
      </w:pPr>
      <w:r w:rsidRPr="00727065">
        <w:rPr>
          <w:rFonts w:eastAsia="Times New Roman" w:cs="Arial"/>
          <w:sz w:val="28"/>
          <w:szCs w:val="28"/>
          <w:lang w:eastAsia="en-GB"/>
        </w:rPr>
        <w:t>The B</w:t>
      </w:r>
      <w:r w:rsidR="00F835C4" w:rsidRPr="00727065">
        <w:rPr>
          <w:rFonts w:eastAsia="Times New Roman" w:cs="Arial"/>
          <w:sz w:val="28"/>
          <w:szCs w:val="28"/>
          <w:lang w:eastAsia="en-GB"/>
        </w:rPr>
        <w:t>arca</w:t>
      </w:r>
      <w:r w:rsidRPr="00727065">
        <w:rPr>
          <w:rFonts w:eastAsia="Times New Roman" w:cs="Arial"/>
          <w:sz w:val="28"/>
          <w:szCs w:val="28"/>
          <w:lang w:eastAsia="en-GB"/>
        </w:rPr>
        <w:t xml:space="preserve"> Nostra</w:t>
      </w:r>
      <w:r w:rsidR="00F835C4" w:rsidRPr="00727065">
        <w:rPr>
          <w:rFonts w:eastAsia="Times New Roman" w:cs="Arial"/>
          <w:sz w:val="28"/>
          <w:szCs w:val="28"/>
          <w:lang w:eastAsia="en-GB"/>
        </w:rPr>
        <w:t xml:space="preserve"> was</w:t>
      </w:r>
      <w:r w:rsidRPr="00727065">
        <w:rPr>
          <w:rFonts w:eastAsia="Times New Roman" w:cs="Arial"/>
          <w:sz w:val="28"/>
          <w:szCs w:val="28"/>
          <w:lang w:eastAsia="en-GB"/>
        </w:rPr>
        <w:t xml:space="preserve"> ultimately</w:t>
      </w:r>
      <w:r w:rsidR="00F835C4" w:rsidRPr="00727065">
        <w:rPr>
          <w:rFonts w:eastAsia="Times New Roman" w:cs="Arial"/>
          <w:sz w:val="28"/>
          <w:szCs w:val="28"/>
          <w:lang w:eastAsia="en-GB"/>
        </w:rPr>
        <w:t xml:space="preserve"> </w:t>
      </w:r>
      <w:r w:rsidRPr="00727065">
        <w:rPr>
          <w:rFonts w:eastAsia="Times New Roman" w:cs="Arial"/>
          <w:sz w:val="28"/>
          <w:szCs w:val="28"/>
          <w:lang w:eastAsia="en-GB"/>
        </w:rPr>
        <w:t xml:space="preserve">raised from the seabed in 2016 and transported a NATO military base </w:t>
      </w:r>
      <w:r w:rsidR="00F835C4" w:rsidRPr="00727065">
        <w:rPr>
          <w:rFonts w:eastAsia="Times New Roman" w:cs="Arial"/>
          <w:sz w:val="28"/>
          <w:szCs w:val="28"/>
          <w:lang w:eastAsia="en-GB"/>
        </w:rPr>
        <w:t>near Augusta</w:t>
      </w:r>
      <w:r w:rsidRPr="00727065">
        <w:rPr>
          <w:rFonts w:eastAsia="Times New Roman" w:cs="Arial"/>
          <w:sz w:val="28"/>
          <w:szCs w:val="28"/>
          <w:lang w:eastAsia="en-GB"/>
        </w:rPr>
        <w:t xml:space="preserve"> in </w:t>
      </w:r>
      <w:r w:rsidR="00F835C4" w:rsidRPr="00727065">
        <w:rPr>
          <w:rFonts w:eastAsia="Times New Roman" w:cs="Arial"/>
          <w:sz w:val="28"/>
          <w:szCs w:val="28"/>
          <w:lang w:eastAsia="en-GB"/>
        </w:rPr>
        <w:t>Sicily</w:t>
      </w:r>
      <w:r w:rsidRPr="00727065">
        <w:rPr>
          <w:rFonts w:eastAsia="Times New Roman" w:cs="Arial"/>
          <w:sz w:val="28"/>
          <w:szCs w:val="28"/>
          <w:lang w:eastAsia="en-GB"/>
        </w:rPr>
        <w:t xml:space="preserve">. This is where the painstaking process of body identification </w:t>
      </w:r>
      <w:r w:rsidR="008F06B2">
        <w:rPr>
          <w:rFonts w:eastAsia="Times New Roman" w:cs="Arial"/>
          <w:sz w:val="28"/>
          <w:szCs w:val="28"/>
          <w:lang w:eastAsia="en-GB"/>
        </w:rPr>
        <w:t>began,</w:t>
      </w:r>
      <w:r w:rsidR="00F835C4" w:rsidRPr="00727065">
        <w:rPr>
          <w:rFonts w:eastAsia="Times New Roman" w:cs="Arial"/>
          <w:sz w:val="28"/>
          <w:szCs w:val="28"/>
          <w:lang w:eastAsia="en-GB"/>
        </w:rPr>
        <w:t xml:space="preserve"> where the excavation and identification of bodies began. </w:t>
      </w:r>
      <w:r w:rsidRPr="00727065">
        <w:rPr>
          <w:rFonts w:eastAsia="Times New Roman" w:cs="Arial"/>
          <w:sz w:val="28"/>
          <w:szCs w:val="28"/>
          <w:lang w:eastAsia="en-GB"/>
        </w:rPr>
        <w:t xml:space="preserve"> A square hole was cut on the side of the boat to recover the bodies, which were twisted inside – a really horrific </w:t>
      </w:r>
      <w:r w:rsidR="008F06B2">
        <w:rPr>
          <w:rFonts w:eastAsia="Times New Roman" w:cs="Arial"/>
          <w:sz w:val="28"/>
          <w:szCs w:val="28"/>
          <w:lang w:eastAsia="en-GB"/>
        </w:rPr>
        <w:t>scene beca</w:t>
      </w:r>
      <w:r w:rsidR="00051333" w:rsidRPr="00727065">
        <w:rPr>
          <w:rFonts w:eastAsia="Times New Roman" w:cs="Arial"/>
          <w:sz w:val="28"/>
          <w:szCs w:val="28"/>
          <w:lang w:eastAsia="en-GB"/>
        </w:rPr>
        <w:t>me apparent, visible and overwhelmed both, the workers and the volunteers.</w:t>
      </w:r>
    </w:p>
    <w:p w:rsidR="00051333" w:rsidRPr="00727065" w:rsidRDefault="00051333" w:rsidP="00727065">
      <w:pPr>
        <w:spacing w:after="540" w:line="360" w:lineRule="auto"/>
        <w:jc w:val="both"/>
        <w:rPr>
          <w:rFonts w:eastAsia="Times New Roman" w:cs="Arial"/>
          <w:sz w:val="28"/>
          <w:szCs w:val="28"/>
          <w:lang w:eastAsia="en-GB"/>
        </w:rPr>
      </w:pPr>
      <w:r w:rsidRPr="00727065">
        <w:rPr>
          <w:rFonts w:eastAsia="Times New Roman" w:cs="Arial"/>
          <w:sz w:val="28"/>
          <w:szCs w:val="28"/>
          <w:lang w:eastAsia="en-GB"/>
        </w:rPr>
        <w:t xml:space="preserve">There was several proposals developed in order to secure the future of Barca Nostra as memorial, relic of human rights and mausoleum.  Finally, Barca Nostra as a project by Christoph </w:t>
      </w:r>
      <w:r w:rsidRPr="00727065">
        <w:rPr>
          <w:rStyle w:val="Strong"/>
          <w:rFonts w:cs="Arial"/>
          <w:b w:val="0"/>
          <w:sz w:val="28"/>
          <w:szCs w:val="28"/>
        </w:rPr>
        <w:t>Büchel was given to the Community of Augusta in 2019.</w:t>
      </w:r>
    </w:p>
    <w:p w:rsidR="00F835C4" w:rsidRPr="00727065" w:rsidRDefault="00051333" w:rsidP="00727065">
      <w:pPr>
        <w:spacing w:after="540" w:line="360" w:lineRule="auto"/>
        <w:jc w:val="both"/>
        <w:rPr>
          <w:rFonts w:eastAsia="Times New Roman" w:cs="Arial"/>
          <w:sz w:val="28"/>
          <w:szCs w:val="28"/>
          <w:lang w:eastAsia="en-GB"/>
        </w:rPr>
      </w:pPr>
      <w:r w:rsidRPr="00727065">
        <w:rPr>
          <w:rFonts w:eastAsia="Times New Roman" w:cs="Arial"/>
          <w:sz w:val="28"/>
          <w:szCs w:val="28"/>
          <w:lang w:eastAsia="en-GB"/>
        </w:rPr>
        <w:t>During the currently opened, 58</w:t>
      </w:r>
      <w:r w:rsidRPr="00727065">
        <w:rPr>
          <w:rFonts w:eastAsia="Times New Roman" w:cs="Arial"/>
          <w:sz w:val="28"/>
          <w:szCs w:val="28"/>
          <w:vertAlign w:val="superscript"/>
          <w:lang w:eastAsia="en-GB"/>
        </w:rPr>
        <w:t>th</w:t>
      </w:r>
      <w:r w:rsidRPr="00727065">
        <w:rPr>
          <w:rFonts w:eastAsia="Times New Roman" w:cs="Arial"/>
          <w:sz w:val="28"/>
          <w:szCs w:val="28"/>
          <w:lang w:eastAsia="en-GB"/>
        </w:rPr>
        <w:t xml:space="preserve"> Venice Biennale, Barca Nostra is exhibited</w:t>
      </w:r>
      <w:r w:rsidR="00F835C4" w:rsidRPr="00727065">
        <w:rPr>
          <w:rFonts w:eastAsia="Times New Roman" w:cs="Arial"/>
          <w:sz w:val="28"/>
          <w:szCs w:val="28"/>
          <w:lang w:eastAsia="en-GB"/>
        </w:rPr>
        <w:t xml:space="preserve"> at the Arsenale</w:t>
      </w:r>
      <w:r w:rsidRPr="00727065">
        <w:rPr>
          <w:rFonts w:eastAsia="Times New Roman" w:cs="Arial"/>
          <w:sz w:val="28"/>
          <w:szCs w:val="28"/>
          <w:lang w:eastAsia="en-GB"/>
        </w:rPr>
        <w:t xml:space="preserve">.  This is a place of historical significance to the shipbuilding industry. </w:t>
      </w:r>
    </w:p>
    <w:p w:rsidR="00F835C4" w:rsidRPr="00727065" w:rsidRDefault="00051333" w:rsidP="00727065">
      <w:pPr>
        <w:spacing w:after="540" w:line="360" w:lineRule="auto"/>
        <w:ind w:left="720"/>
        <w:jc w:val="right"/>
        <w:rPr>
          <w:rFonts w:eastAsia="Times New Roman" w:cs="Arial"/>
          <w:sz w:val="28"/>
          <w:szCs w:val="28"/>
          <w:lang w:eastAsia="en-GB"/>
        </w:rPr>
      </w:pPr>
      <w:r w:rsidRPr="00727065">
        <w:rPr>
          <w:rFonts w:eastAsia="Times New Roman" w:cs="Arial"/>
          <w:i/>
          <w:iCs/>
          <w:sz w:val="28"/>
          <w:szCs w:val="28"/>
          <w:lang w:eastAsia="en-GB"/>
        </w:rPr>
        <w:t>“</w:t>
      </w:r>
      <w:r w:rsidR="00F835C4" w:rsidRPr="00727065">
        <w:rPr>
          <w:rFonts w:eastAsia="Times New Roman" w:cs="Arial"/>
          <w:i/>
          <w:iCs/>
          <w:sz w:val="28"/>
          <w:szCs w:val="28"/>
          <w:lang w:eastAsia="en-GB"/>
        </w:rPr>
        <w:t>BARCA NOSTRA</w:t>
      </w:r>
      <w:r w:rsidR="00F835C4" w:rsidRPr="00727065">
        <w:rPr>
          <w:rFonts w:eastAsia="Times New Roman" w:cs="Arial"/>
          <w:i/>
          <w:sz w:val="28"/>
          <w:szCs w:val="28"/>
          <w:lang w:eastAsia="en-GB"/>
        </w:rPr>
        <w:t> surely is more than just a shipwreck; rather, </w:t>
      </w:r>
      <w:r w:rsidR="00F835C4" w:rsidRPr="00727065">
        <w:rPr>
          <w:rFonts w:eastAsia="Times New Roman" w:cs="Arial"/>
          <w:bCs/>
          <w:i/>
          <w:sz w:val="28"/>
          <w:szCs w:val="28"/>
          <w:lang w:eastAsia="en-GB"/>
        </w:rPr>
        <w:t>it is a signifier of our reality, a relic of a human tragedy</w:t>
      </w:r>
      <w:r w:rsidR="00F835C4" w:rsidRPr="00727065">
        <w:rPr>
          <w:rFonts w:eastAsia="Times New Roman" w:cs="Arial"/>
          <w:i/>
          <w:sz w:val="28"/>
          <w:szCs w:val="28"/>
          <w:lang w:eastAsia="en-GB"/>
        </w:rPr>
        <w:t xml:space="preserve">, as well as a </w:t>
      </w:r>
      <w:r w:rsidR="00F835C4" w:rsidRPr="00727065">
        <w:rPr>
          <w:rFonts w:eastAsia="Times New Roman" w:cs="Arial"/>
          <w:i/>
          <w:sz w:val="28"/>
          <w:szCs w:val="28"/>
          <w:lang w:eastAsia="en-GB"/>
        </w:rPr>
        <w:lastRenderedPageBreak/>
        <w:t xml:space="preserve">monument to migration narrating the contemporary status of freedom of movement on a global scale. It is an indicator of collective responsibility and </w:t>
      </w:r>
      <w:r w:rsidR="00F835C4" w:rsidRPr="00727065">
        <w:rPr>
          <w:rFonts w:eastAsia="Times New Roman" w:cs="Arial"/>
          <w:bCs/>
          <w:i/>
          <w:sz w:val="28"/>
          <w:szCs w:val="28"/>
          <w:lang w:eastAsia="en-GB"/>
        </w:rPr>
        <w:t>the horridness of nationalist discourses</w:t>
      </w:r>
      <w:r w:rsidR="00F835C4" w:rsidRPr="00727065">
        <w:rPr>
          <w:rFonts w:eastAsia="Times New Roman" w:cs="Arial"/>
          <w:i/>
          <w:sz w:val="28"/>
          <w:szCs w:val="28"/>
          <w:lang w:eastAsia="en-GB"/>
        </w:rPr>
        <w:t xml:space="preserve"> and current </w:t>
      </w:r>
      <w:r w:rsidR="00F835C4" w:rsidRPr="00727065">
        <w:rPr>
          <w:rFonts w:eastAsia="Times New Roman" w:cs="Arial"/>
          <w:sz w:val="28"/>
          <w:szCs w:val="28"/>
          <w:lang w:eastAsia="en-GB"/>
        </w:rPr>
        <w:t>policies of the majority of European societies today.</w:t>
      </w:r>
      <w:r w:rsidRPr="00727065">
        <w:rPr>
          <w:rFonts w:eastAsia="Times New Roman" w:cs="Arial"/>
          <w:sz w:val="28"/>
          <w:szCs w:val="28"/>
          <w:lang w:eastAsia="en-GB"/>
        </w:rPr>
        <w:t>”</w:t>
      </w:r>
    </w:p>
    <w:p w:rsidR="00051333" w:rsidRPr="00727065" w:rsidRDefault="00051333" w:rsidP="00727065">
      <w:pPr>
        <w:spacing w:line="360" w:lineRule="auto"/>
        <w:jc w:val="right"/>
        <w:rPr>
          <w:sz w:val="28"/>
          <w:szCs w:val="28"/>
        </w:rPr>
      </w:pPr>
      <w:r w:rsidRPr="00727065">
        <w:rPr>
          <w:sz w:val="28"/>
          <w:szCs w:val="28"/>
        </w:rPr>
        <w:t xml:space="preserve">Balasz, (2019), available at: </w:t>
      </w:r>
      <w:hyperlink r:id="rId16" w:history="1">
        <w:r w:rsidRPr="00727065">
          <w:rPr>
            <w:rStyle w:val="Hyperlink"/>
            <w:color w:val="auto"/>
            <w:sz w:val="28"/>
            <w:szCs w:val="28"/>
          </w:rPr>
          <w:t>https://www.widewalls.ch/barca-nostra-christoph-buchel-ship-venice-biennale/</w:t>
        </w:r>
      </w:hyperlink>
      <w:r w:rsidRPr="00727065">
        <w:rPr>
          <w:sz w:val="28"/>
          <w:szCs w:val="28"/>
        </w:rPr>
        <w:t xml:space="preserve"> </w:t>
      </w:r>
    </w:p>
    <w:p w:rsidR="00051333" w:rsidRPr="00727065" w:rsidRDefault="00051333" w:rsidP="00727065">
      <w:pPr>
        <w:spacing w:after="540" w:line="360" w:lineRule="auto"/>
        <w:ind w:left="720"/>
        <w:jc w:val="both"/>
        <w:rPr>
          <w:rFonts w:eastAsia="Times New Roman" w:cs="Arial"/>
          <w:i/>
          <w:sz w:val="28"/>
          <w:szCs w:val="28"/>
          <w:lang w:eastAsia="en-GB"/>
        </w:rPr>
      </w:pPr>
    </w:p>
    <w:p w:rsidR="0018683B" w:rsidRPr="00727065" w:rsidRDefault="0018683B" w:rsidP="00727065">
      <w:pPr>
        <w:spacing w:after="540" w:line="360" w:lineRule="auto"/>
        <w:jc w:val="both"/>
        <w:rPr>
          <w:rFonts w:eastAsia="Times New Roman" w:cs="Arial"/>
          <w:sz w:val="28"/>
          <w:szCs w:val="28"/>
          <w:lang w:eastAsia="en-GB"/>
        </w:rPr>
      </w:pPr>
      <w:r w:rsidRPr="00727065">
        <w:rPr>
          <w:rFonts w:eastAsia="Times New Roman" w:cs="Arial"/>
          <w:sz w:val="28"/>
          <w:szCs w:val="28"/>
          <w:lang w:eastAsia="en-GB"/>
        </w:rPr>
        <w:t>This piece also forces one to reflect on how unscrupulous criminal gangs will exploit vulnerable and desperate people in order to make money without any empathy or consideration for human life.</w:t>
      </w:r>
    </w:p>
    <w:p w:rsidR="0018683B" w:rsidRPr="00727065" w:rsidRDefault="003C6F72" w:rsidP="00727065">
      <w:pPr>
        <w:spacing w:after="540" w:line="360" w:lineRule="auto"/>
        <w:jc w:val="both"/>
        <w:rPr>
          <w:rStyle w:val="e24kjd"/>
          <w:rFonts w:eastAsia="Times New Roman" w:cs="Arial"/>
          <w:sz w:val="28"/>
          <w:szCs w:val="28"/>
          <w:lang w:eastAsia="en-GB"/>
        </w:rPr>
      </w:pPr>
      <w:r w:rsidRPr="00727065">
        <w:rPr>
          <w:rStyle w:val="e24kjd"/>
          <w:rFonts w:cs="Arial"/>
          <w:sz w:val="28"/>
          <w:szCs w:val="28"/>
          <w:u w:val="single"/>
        </w:rPr>
        <w:t>Critical Analysis of “How It Is?”</w:t>
      </w:r>
      <w:r w:rsidR="0018683B" w:rsidRPr="00727065">
        <w:rPr>
          <w:rStyle w:val="e24kjd"/>
          <w:rFonts w:cs="Arial"/>
          <w:sz w:val="28"/>
          <w:szCs w:val="28"/>
          <w:u w:val="single"/>
        </w:rPr>
        <w:t xml:space="preserve"> by Miroslaw Balka (2008)</w:t>
      </w:r>
    </w:p>
    <w:p w:rsidR="0018683B" w:rsidRPr="00727065" w:rsidRDefault="0018683B" w:rsidP="00727065">
      <w:pPr>
        <w:spacing w:after="540" w:line="360" w:lineRule="auto"/>
        <w:jc w:val="both"/>
        <w:rPr>
          <w:rFonts w:eastAsia="Times New Roman" w:cs="Arial"/>
          <w:sz w:val="28"/>
          <w:szCs w:val="28"/>
          <w:lang w:eastAsia="en-GB"/>
        </w:rPr>
      </w:pPr>
      <w:r w:rsidRPr="00727065">
        <w:rPr>
          <w:rFonts w:eastAsia="Times New Roman" w:cs="Arial"/>
          <w:sz w:val="28"/>
          <w:szCs w:val="28"/>
          <w:lang w:eastAsia="en-GB"/>
        </w:rPr>
        <w:t>HOW IT IS?</w:t>
      </w:r>
    </w:p>
    <w:p w:rsidR="0018683B" w:rsidRPr="00727065" w:rsidRDefault="0018683B" w:rsidP="00727065">
      <w:pPr>
        <w:spacing w:after="540" w:line="360" w:lineRule="auto"/>
        <w:jc w:val="both"/>
        <w:rPr>
          <w:rFonts w:eastAsia="Times New Roman" w:cs="Arial"/>
          <w:sz w:val="28"/>
          <w:szCs w:val="28"/>
          <w:lang w:eastAsia="en-GB"/>
        </w:rPr>
      </w:pPr>
      <w:r w:rsidRPr="00727065">
        <w:rPr>
          <w:noProof/>
          <w:sz w:val="28"/>
          <w:szCs w:val="28"/>
          <w:lang w:eastAsia="en-GB"/>
        </w:rPr>
        <w:drawing>
          <wp:inline distT="0" distB="0" distL="0" distR="0" wp14:anchorId="00A42344" wp14:editId="33E9A645">
            <wp:extent cx="4075158" cy="3675735"/>
            <wp:effectExtent l="0" t="0" r="1905" b="1270"/>
            <wp:docPr id="3" name="Picture 3" descr="Image result for balka how it 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 result for balka how it is"/>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076645" cy="3677076"/>
                    </a:xfrm>
                    <a:prstGeom prst="rect">
                      <a:avLst/>
                    </a:prstGeom>
                    <a:noFill/>
                    <a:ln>
                      <a:noFill/>
                    </a:ln>
                  </pic:spPr>
                </pic:pic>
              </a:graphicData>
            </a:graphic>
          </wp:inline>
        </w:drawing>
      </w:r>
    </w:p>
    <w:p w:rsidR="005E64C6" w:rsidRDefault="0018683B" w:rsidP="0025434F">
      <w:pPr>
        <w:spacing w:line="360" w:lineRule="auto"/>
        <w:rPr>
          <w:sz w:val="28"/>
          <w:szCs w:val="28"/>
        </w:rPr>
      </w:pPr>
      <w:r w:rsidRPr="00727065">
        <w:rPr>
          <w:sz w:val="28"/>
          <w:szCs w:val="28"/>
        </w:rPr>
        <w:lastRenderedPageBreak/>
        <w:t xml:space="preserve">Balka, (2008), available at: </w:t>
      </w:r>
      <w:hyperlink r:id="rId18" w:history="1">
        <w:r w:rsidRPr="00727065">
          <w:rPr>
            <w:rStyle w:val="Hyperlink"/>
            <w:color w:val="auto"/>
            <w:sz w:val="28"/>
            <w:szCs w:val="28"/>
          </w:rPr>
          <w:t>https://www.studiointernational.com/index.php/the-unilever-series-miroslaw-balka-how-it-is</w:t>
        </w:r>
      </w:hyperlink>
    </w:p>
    <w:p w:rsidR="0025434F" w:rsidRPr="0025434F" w:rsidRDefault="0025434F" w:rsidP="0025434F">
      <w:pPr>
        <w:spacing w:line="360" w:lineRule="auto"/>
        <w:rPr>
          <w:sz w:val="28"/>
          <w:szCs w:val="28"/>
        </w:rPr>
      </w:pPr>
    </w:p>
    <w:p w:rsidR="000646ED" w:rsidRPr="00727065" w:rsidRDefault="000646ED" w:rsidP="00727065">
      <w:pPr>
        <w:spacing w:after="540" w:line="360" w:lineRule="auto"/>
        <w:rPr>
          <w:rFonts w:cs="Arial"/>
          <w:sz w:val="28"/>
          <w:szCs w:val="28"/>
        </w:rPr>
      </w:pPr>
      <w:r w:rsidRPr="00727065">
        <w:rPr>
          <w:rFonts w:cs="Arial"/>
          <w:sz w:val="28"/>
          <w:szCs w:val="28"/>
        </w:rPr>
        <w:t>The Tate Modern commissioned Miroslaw Balka in 2008 to produce a piece of work for the Unilever Series at the Turbine Hall. Balka crated a gigantic steel container called “How It Is”. The structure is 13 meters high, 30 metres long and is placed on 13 metre stilts.  The whole construction is risen from the floor making is possible for the viewers to walk around it, underneath it and inside through a ramp.  This is of great significance and Arkett</w:t>
      </w:r>
      <w:r w:rsidR="00F30A96" w:rsidRPr="00727065">
        <w:rPr>
          <w:rFonts w:cs="Arial"/>
          <w:sz w:val="28"/>
          <w:szCs w:val="28"/>
        </w:rPr>
        <w:t>e</w:t>
      </w:r>
      <w:r w:rsidRPr="00727065">
        <w:rPr>
          <w:rFonts w:cs="Arial"/>
          <w:sz w:val="28"/>
          <w:szCs w:val="28"/>
        </w:rPr>
        <w:t xml:space="preserve"> (2013) suggests that it makes references to death and the suffering of people during the war.  It resembles similar ramps at the Ghetto in Warsaw and in Auschwitz and Treblinka concentration camps. </w:t>
      </w:r>
    </w:p>
    <w:p w:rsidR="000646ED" w:rsidRPr="00727065" w:rsidRDefault="000646ED" w:rsidP="00727065">
      <w:pPr>
        <w:spacing w:after="540" w:line="360" w:lineRule="auto"/>
        <w:rPr>
          <w:rFonts w:cs="Arial"/>
          <w:sz w:val="28"/>
          <w:szCs w:val="28"/>
        </w:rPr>
      </w:pPr>
      <w:r w:rsidRPr="00727065">
        <w:rPr>
          <w:rFonts w:cs="Arial"/>
          <w:sz w:val="28"/>
          <w:szCs w:val="28"/>
        </w:rPr>
        <w:t>The piece also makes references to the risks taken by illegal migrants travelling in the hope of reaching better destinations and taking colossal risks, frequently losing their lives</w:t>
      </w:r>
      <w:r w:rsidR="00F30A96" w:rsidRPr="00727065">
        <w:rPr>
          <w:rFonts w:cs="Arial"/>
          <w:sz w:val="28"/>
          <w:szCs w:val="28"/>
        </w:rPr>
        <w:t xml:space="preserve"> in dramatic circumstances</w:t>
      </w:r>
      <w:r w:rsidRPr="00727065">
        <w:rPr>
          <w:rFonts w:cs="Arial"/>
          <w:sz w:val="28"/>
          <w:szCs w:val="28"/>
        </w:rPr>
        <w:t xml:space="preserve"> after having been subjected to abuse and </w:t>
      </w:r>
      <w:r w:rsidR="00F30A96" w:rsidRPr="00727065">
        <w:rPr>
          <w:rFonts w:cs="Arial"/>
          <w:sz w:val="28"/>
          <w:szCs w:val="28"/>
        </w:rPr>
        <w:t>exploitation</w:t>
      </w:r>
      <w:r w:rsidRPr="00727065">
        <w:rPr>
          <w:rFonts w:cs="Arial"/>
          <w:sz w:val="28"/>
          <w:szCs w:val="28"/>
        </w:rPr>
        <w:t>.</w:t>
      </w:r>
    </w:p>
    <w:p w:rsidR="000646ED" w:rsidRPr="00727065" w:rsidRDefault="00F30A96" w:rsidP="00727065">
      <w:pPr>
        <w:spacing w:after="540" w:line="360" w:lineRule="auto"/>
        <w:rPr>
          <w:rFonts w:cs="Arial"/>
          <w:sz w:val="28"/>
          <w:szCs w:val="28"/>
        </w:rPr>
      </w:pPr>
      <w:r w:rsidRPr="00727065">
        <w:rPr>
          <w:rFonts w:cs="Arial"/>
          <w:sz w:val="28"/>
          <w:szCs w:val="28"/>
        </w:rPr>
        <w:t>Balka creates an obscure theatre of darkness and fear, while allowing us to embrace and explore the unknown and making references to hell.  His piece is static yet highly provoking, exciting and intriguing.</w:t>
      </w:r>
      <w:r w:rsidR="007A4AD5">
        <w:rPr>
          <w:rFonts w:cs="Arial"/>
          <w:sz w:val="28"/>
          <w:szCs w:val="28"/>
        </w:rPr>
        <w:t xml:space="preserve">  As a matter of fact, both artefacts use the idea of darkness and confined space to manipulate their interpretation of human reactions and responses to uncertainty.  These emotions refer to this specific moment rather than the general uncertainty of life and the world.  It focuses people’s minds on</w:t>
      </w:r>
      <w:r w:rsidR="002938FB">
        <w:rPr>
          <w:rFonts w:cs="Arial"/>
          <w:sz w:val="28"/>
          <w:szCs w:val="28"/>
        </w:rPr>
        <w:t xml:space="preserve"> the</w:t>
      </w:r>
      <w:r w:rsidR="007A4AD5">
        <w:rPr>
          <w:rFonts w:cs="Arial"/>
          <w:sz w:val="28"/>
          <w:szCs w:val="28"/>
        </w:rPr>
        <w:t xml:space="preserve"> fragility of human existence and how susceptible we all are to being </w:t>
      </w:r>
      <w:r w:rsidR="00103979">
        <w:rPr>
          <w:rFonts w:cs="Arial"/>
          <w:sz w:val="28"/>
          <w:szCs w:val="28"/>
        </w:rPr>
        <w:t>coerced</w:t>
      </w:r>
      <w:r w:rsidR="002938FB">
        <w:rPr>
          <w:rFonts w:cs="Arial"/>
          <w:sz w:val="28"/>
          <w:szCs w:val="28"/>
        </w:rPr>
        <w:t xml:space="preserve"> to identify with </w:t>
      </w:r>
      <w:r w:rsidR="007E0A4D">
        <w:rPr>
          <w:rFonts w:cs="Arial"/>
          <w:sz w:val="28"/>
          <w:szCs w:val="28"/>
        </w:rPr>
        <w:t>the dilemmas of others.  We are made to realise the level of out insignificance in an ever expanding Universe.</w:t>
      </w:r>
    </w:p>
    <w:p w:rsidR="00F30A96" w:rsidRPr="00727065" w:rsidRDefault="00F30A96" w:rsidP="00727065">
      <w:pPr>
        <w:spacing w:after="540" w:line="360" w:lineRule="auto"/>
        <w:rPr>
          <w:rFonts w:cs="Arial"/>
          <w:i/>
          <w:sz w:val="28"/>
          <w:szCs w:val="28"/>
        </w:rPr>
      </w:pPr>
      <w:r w:rsidRPr="00727065">
        <w:rPr>
          <w:rFonts w:cs="Arial"/>
          <w:sz w:val="28"/>
          <w:szCs w:val="28"/>
        </w:rPr>
        <w:lastRenderedPageBreak/>
        <w:t xml:space="preserve">Arkette (2013) questions this piece and her interpretation is that through reducing the viewers’ visual perception, their auditory awareness is substantially enhanced.  She expands on this by suggesting that absence is not visible and how can we perceive something that is not there: </w:t>
      </w:r>
      <w:r w:rsidRPr="00727065">
        <w:rPr>
          <w:rFonts w:cs="Arial"/>
          <w:i/>
          <w:sz w:val="28"/>
          <w:szCs w:val="28"/>
        </w:rPr>
        <w:t>“can we be said to be seeing the absence of light?”</w:t>
      </w:r>
    </w:p>
    <w:p w:rsidR="003C6F72" w:rsidRPr="00727065" w:rsidRDefault="00F30A96" w:rsidP="00727065">
      <w:pPr>
        <w:spacing w:after="540" w:line="360" w:lineRule="auto"/>
        <w:rPr>
          <w:rStyle w:val="e24kjd"/>
          <w:rFonts w:cs="Arial"/>
          <w:sz w:val="28"/>
          <w:szCs w:val="28"/>
        </w:rPr>
      </w:pPr>
      <w:r w:rsidRPr="00727065">
        <w:rPr>
          <w:rFonts w:cs="Arial"/>
          <w:sz w:val="28"/>
          <w:szCs w:val="28"/>
        </w:rPr>
        <w:t xml:space="preserve">Therefore, we can see and experience the darkness, but not the content and this is the most important element of the piece.  Our imagination is stimulated by darkness to produce overwhelming hallucinations of fear, anxiety and uncertainty.  Therefore, it forces us to question our sub consciousness and the </w:t>
      </w:r>
      <w:r w:rsidR="007E496F" w:rsidRPr="00727065">
        <w:rPr>
          <w:rFonts w:cs="Arial"/>
          <w:sz w:val="28"/>
          <w:szCs w:val="28"/>
        </w:rPr>
        <w:t>direction and purpose of the journey of life, while exposing our inner weaknesses.</w:t>
      </w:r>
      <w:r w:rsidRPr="00727065">
        <w:rPr>
          <w:rFonts w:cs="Arial"/>
          <w:sz w:val="28"/>
          <w:szCs w:val="28"/>
        </w:rPr>
        <w:t xml:space="preserve"> </w:t>
      </w:r>
    </w:p>
    <w:p w:rsidR="00AB1FC1" w:rsidRDefault="003C6F72" w:rsidP="00727065">
      <w:pPr>
        <w:spacing w:line="360" w:lineRule="auto"/>
        <w:rPr>
          <w:rStyle w:val="e24kjd"/>
          <w:rFonts w:cs="Arial"/>
          <w:sz w:val="28"/>
          <w:szCs w:val="28"/>
          <w:u w:val="single"/>
        </w:rPr>
      </w:pPr>
      <w:r w:rsidRPr="00727065">
        <w:rPr>
          <w:rStyle w:val="e24kjd"/>
          <w:rFonts w:cs="Arial"/>
          <w:sz w:val="28"/>
          <w:szCs w:val="28"/>
          <w:u w:val="single"/>
        </w:rPr>
        <w:t>Conclusion</w:t>
      </w:r>
    </w:p>
    <w:p w:rsidR="002F0BBD" w:rsidRPr="002F0BBD" w:rsidRDefault="002F0BBD" w:rsidP="002F0BBD">
      <w:pPr>
        <w:spacing w:after="360" w:line="360" w:lineRule="auto"/>
        <w:rPr>
          <w:rFonts w:eastAsia="Times New Roman" w:cs="Times New Roman"/>
          <w:color w:val="2B2D2F"/>
          <w:sz w:val="28"/>
          <w:szCs w:val="28"/>
          <w:lang w:eastAsia="en-GB"/>
        </w:rPr>
      </w:pPr>
      <w:r w:rsidRPr="002F0BBD">
        <w:rPr>
          <w:rFonts w:eastAsia="Times New Roman" w:cs="Times New Roman"/>
          <w:color w:val="2B2D2F"/>
          <w:sz w:val="28"/>
          <w:szCs w:val="28"/>
          <w:lang w:eastAsia="en-GB"/>
        </w:rPr>
        <w:t>Art allows us to experience uncertainty and risk in a totally different capacity to the sciences and philosophy. It dea</w:t>
      </w:r>
      <w:r>
        <w:rPr>
          <w:rFonts w:eastAsia="Times New Roman" w:cs="Times New Roman"/>
          <w:color w:val="2B2D2F"/>
          <w:sz w:val="28"/>
          <w:szCs w:val="28"/>
          <w:lang w:eastAsia="en-GB"/>
        </w:rPr>
        <w:t>ls with an emotionally charged</w:t>
      </w:r>
      <w:r w:rsidRPr="002F0BBD">
        <w:rPr>
          <w:rFonts w:eastAsia="Times New Roman" w:cs="Times New Roman"/>
          <w:color w:val="2B2D2F"/>
          <w:sz w:val="28"/>
          <w:szCs w:val="28"/>
          <w:lang w:eastAsia="en-GB"/>
        </w:rPr>
        <w:t xml:space="preserve"> reflection rather than an empirical analysis of these phenom</w:t>
      </w:r>
      <w:r>
        <w:rPr>
          <w:rFonts w:eastAsia="Times New Roman" w:cs="Times New Roman"/>
          <w:color w:val="2B2D2F"/>
          <w:sz w:val="28"/>
          <w:szCs w:val="28"/>
          <w:lang w:eastAsia="en-GB"/>
        </w:rPr>
        <w:t xml:space="preserve">ena. Therefore, art formulates new perspectives </w:t>
      </w:r>
      <w:r w:rsidRPr="002F0BBD">
        <w:rPr>
          <w:rFonts w:eastAsia="Times New Roman" w:cs="Times New Roman"/>
          <w:color w:val="2B2D2F"/>
          <w:sz w:val="28"/>
          <w:szCs w:val="28"/>
          <w:lang w:eastAsia="en-GB"/>
        </w:rPr>
        <w:t>of embrac</w:t>
      </w:r>
      <w:r>
        <w:rPr>
          <w:rFonts w:eastAsia="Times New Roman" w:cs="Times New Roman"/>
          <w:color w:val="2B2D2F"/>
          <w:sz w:val="28"/>
          <w:szCs w:val="28"/>
          <w:lang w:eastAsia="en-GB"/>
        </w:rPr>
        <w:t>ing and understanding th</w:t>
      </w:r>
      <w:r w:rsidR="007B00D5">
        <w:rPr>
          <w:rFonts w:eastAsia="Times New Roman" w:cs="Times New Roman"/>
          <w:color w:val="2B2D2F"/>
          <w:sz w:val="28"/>
          <w:szCs w:val="28"/>
          <w:lang w:eastAsia="en-GB"/>
        </w:rPr>
        <w:t>e world, which are far beyond the</w:t>
      </w:r>
      <w:r>
        <w:rPr>
          <w:rFonts w:eastAsia="Times New Roman" w:cs="Times New Roman"/>
          <w:color w:val="2B2D2F"/>
          <w:sz w:val="28"/>
          <w:szCs w:val="28"/>
          <w:lang w:eastAsia="en-GB"/>
        </w:rPr>
        <w:t xml:space="preserve"> empirical and tactile experience</w:t>
      </w:r>
      <w:r w:rsidR="007B00D5">
        <w:rPr>
          <w:rFonts w:eastAsia="Times New Roman" w:cs="Times New Roman"/>
          <w:color w:val="2B2D2F"/>
          <w:sz w:val="28"/>
          <w:szCs w:val="28"/>
          <w:lang w:eastAsia="en-GB"/>
        </w:rPr>
        <w:t>s</w:t>
      </w:r>
      <w:r>
        <w:rPr>
          <w:rFonts w:eastAsia="Times New Roman" w:cs="Times New Roman"/>
          <w:color w:val="2B2D2F"/>
          <w:sz w:val="28"/>
          <w:szCs w:val="28"/>
          <w:lang w:eastAsia="en-GB"/>
        </w:rPr>
        <w:t>.</w:t>
      </w:r>
    </w:p>
    <w:p w:rsidR="002F0BBD" w:rsidRPr="002F0BBD" w:rsidRDefault="002F0BBD" w:rsidP="002F0BBD">
      <w:pPr>
        <w:spacing w:line="360" w:lineRule="auto"/>
        <w:rPr>
          <w:rFonts w:eastAsia="Times New Roman" w:cs="Times New Roman"/>
          <w:color w:val="2B2D2F"/>
          <w:sz w:val="28"/>
          <w:szCs w:val="28"/>
          <w:lang w:eastAsia="en-GB"/>
        </w:rPr>
      </w:pPr>
      <w:r>
        <w:rPr>
          <w:rFonts w:eastAsia="Times New Roman" w:cs="Times New Roman"/>
          <w:color w:val="2B2D2F"/>
          <w:sz w:val="28"/>
          <w:szCs w:val="28"/>
          <w:lang w:eastAsia="en-GB"/>
        </w:rPr>
        <w:t xml:space="preserve">The nature of art encourages people to create </w:t>
      </w:r>
      <w:r w:rsidR="007B00D5">
        <w:rPr>
          <w:rFonts w:eastAsia="Times New Roman" w:cs="Times New Roman"/>
          <w:color w:val="2B2D2F"/>
          <w:sz w:val="28"/>
          <w:szCs w:val="28"/>
          <w:lang w:eastAsia="en-GB"/>
        </w:rPr>
        <w:t>responses</w:t>
      </w:r>
      <w:r>
        <w:rPr>
          <w:rFonts w:eastAsia="Times New Roman" w:cs="Times New Roman"/>
          <w:color w:val="2B2D2F"/>
          <w:sz w:val="28"/>
          <w:szCs w:val="28"/>
          <w:lang w:eastAsia="en-GB"/>
        </w:rPr>
        <w:t xml:space="preserve">, which </w:t>
      </w:r>
      <w:r w:rsidR="007B00D5">
        <w:rPr>
          <w:rFonts w:eastAsia="Times New Roman" w:cs="Times New Roman"/>
          <w:color w:val="2B2D2F"/>
          <w:sz w:val="28"/>
          <w:szCs w:val="28"/>
          <w:lang w:eastAsia="en-GB"/>
        </w:rPr>
        <w:t xml:space="preserve">frequently </w:t>
      </w:r>
      <w:r>
        <w:rPr>
          <w:rFonts w:eastAsia="Times New Roman" w:cs="Times New Roman"/>
          <w:color w:val="2B2D2F"/>
          <w:sz w:val="28"/>
          <w:szCs w:val="28"/>
          <w:lang w:eastAsia="en-GB"/>
        </w:rPr>
        <w:t>provoke and disturb</w:t>
      </w:r>
      <w:r w:rsidR="007B00D5">
        <w:rPr>
          <w:rFonts w:eastAsia="Times New Roman" w:cs="Times New Roman"/>
          <w:color w:val="2B2D2F"/>
          <w:sz w:val="28"/>
          <w:szCs w:val="28"/>
          <w:lang w:eastAsia="en-GB"/>
        </w:rPr>
        <w:t>,</w:t>
      </w:r>
      <w:r>
        <w:rPr>
          <w:rFonts w:eastAsia="Times New Roman" w:cs="Times New Roman"/>
          <w:color w:val="2B2D2F"/>
          <w:sz w:val="28"/>
          <w:szCs w:val="28"/>
          <w:lang w:eastAsia="en-GB"/>
        </w:rPr>
        <w:t xml:space="preserve"> fostering the consideration of ethics.  This is of significance</w:t>
      </w:r>
      <w:r w:rsidR="007B00D5">
        <w:rPr>
          <w:rFonts w:eastAsia="Times New Roman" w:cs="Times New Roman"/>
          <w:color w:val="2B2D2F"/>
          <w:sz w:val="28"/>
          <w:szCs w:val="28"/>
          <w:lang w:eastAsia="en-GB"/>
        </w:rPr>
        <w:t xml:space="preserve"> for society and</w:t>
      </w:r>
      <w:r>
        <w:rPr>
          <w:rFonts w:eastAsia="Times New Roman" w:cs="Times New Roman"/>
          <w:color w:val="2B2D2F"/>
          <w:sz w:val="28"/>
          <w:szCs w:val="28"/>
          <w:lang w:eastAsia="en-GB"/>
        </w:rPr>
        <w:t xml:space="preserve"> brings a deeper thinking beyond politics and religion.  It is deeply rooted in our</w:t>
      </w:r>
      <w:r w:rsidR="007B00D5">
        <w:rPr>
          <w:rFonts w:eastAsia="Times New Roman" w:cs="Times New Roman"/>
          <w:color w:val="2B2D2F"/>
          <w:sz w:val="28"/>
          <w:szCs w:val="28"/>
          <w:lang w:eastAsia="en-GB"/>
        </w:rPr>
        <w:t xml:space="preserve"> knowledge of mortality and uncertainty.  Therefore, both pieces are significant in theses contexts and attract</w:t>
      </w:r>
      <w:r w:rsidRPr="002F0BBD">
        <w:rPr>
          <w:rFonts w:eastAsia="Times New Roman" w:cs="Times New Roman"/>
          <w:color w:val="2B2D2F"/>
          <w:sz w:val="28"/>
          <w:szCs w:val="28"/>
          <w:lang w:eastAsia="en-GB"/>
        </w:rPr>
        <w:t xml:space="preserve"> a great amount of debate about </w:t>
      </w:r>
      <w:r w:rsidR="007B00D5">
        <w:rPr>
          <w:rFonts w:eastAsia="Times New Roman" w:cs="Times New Roman"/>
          <w:color w:val="2B2D2F"/>
          <w:sz w:val="28"/>
          <w:szCs w:val="28"/>
          <w:lang w:eastAsia="en-GB"/>
        </w:rPr>
        <w:t xml:space="preserve">humanity and </w:t>
      </w:r>
      <w:r w:rsidRPr="002F0BBD">
        <w:rPr>
          <w:rFonts w:eastAsia="Times New Roman" w:cs="Times New Roman"/>
          <w:color w:val="2B2D2F"/>
          <w:sz w:val="28"/>
          <w:szCs w:val="28"/>
          <w:lang w:eastAsia="en-GB"/>
        </w:rPr>
        <w:t>ethical considerations.</w:t>
      </w:r>
    </w:p>
    <w:p w:rsidR="002F0BBD" w:rsidRPr="00727065" w:rsidRDefault="002F0BBD" w:rsidP="00727065">
      <w:pPr>
        <w:spacing w:line="360" w:lineRule="auto"/>
        <w:rPr>
          <w:rStyle w:val="e24kjd"/>
          <w:rFonts w:cs="Arial"/>
          <w:sz w:val="28"/>
          <w:szCs w:val="28"/>
          <w:u w:val="single"/>
        </w:rPr>
      </w:pPr>
    </w:p>
    <w:p w:rsidR="003C6F72" w:rsidRPr="00727065" w:rsidRDefault="00AB1FC1" w:rsidP="00727065">
      <w:pPr>
        <w:spacing w:line="360" w:lineRule="auto"/>
        <w:rPr>
          <w:rStyle w:val="e24kjd"/>
          <w:rFonts w:cs="Arial"/>
          <w:sz w:val="28"/>
          <w:szCs w:val="28"/>
        </w:rPr>
      </w:pPr>
      <w:r>
        <w:rPr>
          <w:rStyle w:val="e24kjd"/>
          <w:rFonts w:cs="Arial"/>
          <w:sz w:val="28"/>
          <w:szCs w:val="28"/>
        </w:rPr>
        <w:t xml:space="preserve">Despite addressing the same idea and using a similar language, there </w:t>
      </w:r>
      <w:r w:rsidR="007E496F" w:rsidRPr="00727065">
        <w:rPr>
          <w:rStyle w:val="e24kjd"/>
          <w:rFonts w:cs="Arial"/>
          <w:sz w:val="28"/>
          <w:szCs w:val="28"/>
        </w:rPr>
        <w:t xml:space="preserve">is a clear contrast between both pieces.  The first one is a functional object with a dramatic narrative, while the second is created to a developed </w:t>
      </w:r>
      <w:r w:rsidR="007E496F" w:rsidRPr="00727065">
        <w:rPr>
          <w:rStyle w:val="e24kjd"/>
          <w:rFonts w:cs="Arial"/>
          <w:sz w:val="28"/>
          <w:szCs w:val="28"/>
        </w:rPr>
        <w:lastRenderedPageBreak/>
        <w:t>specification in order to provide deep reflections and question our existence in the context of uncertainty.</w:t>
      </w:r>
    </w:p>
    <w:p w:rsidR="007E496F" w:rsidRPr="00727065" w:rsidRDefault="007E496F" w:rsidP="00727065">
      <w:pPr>
        <w:spacing w:line="360" w:lineRule="auto"/>
        <w:rPr>
          <w:rStyle w:val="e24kjd"/>
          <w:rFonts w:cs="Arial"/>
          <w:sz w:val="28"/>
          <w:szCs w:val="28"/>
        </w:rPr>
      </w:pPr>
      <w:r w:rsidRPr="00727065">
        <w:rPr>
          <w:rStyle w:val="e24kjd"/>
          <w:rFonts w:cs="Arial"/>
          <w:sz w:val="28"/>
          <w:szCs w:val="28"/>
        </w:rPr>
        <w:t>However, both artefacts go beyond describing fear.  They enable viewers to experience their uncertainties through a powerful use of absence to confront our deepest anxieties and worries.  Both pieces give us an opportunity to step out of the comfort zone and force us to witness these terrifying situations by staring into a dark void.</w:t>
      </w:r>
      <w:r w:rsidR="00A66D43">
        <w:rPr>
          <w:rStyle w:val="e24kjd"/>
          <w:rFonts w:cs="Arial"/>
          <w:sz w:val="28"/>
          <w:szCs w:val="28"/>
        </w:rPr>
        <w:t xml:space="preserve">  One piece opens up a broader dialogue, while the other encourages us to reflect on an actual event, identify with the victims and </w:t>
      </w:r>
      <w:r w:rsidR="00425B9C">
        <w:rPr>
          <w:rStyle w:val="e24kjd"/>
          <w:rFonts w:cs="Arial"/>
          <w:sz w:val="28"/>
          <w:szCs w:val="28"/>
        </w:rPr>
        <w:t xml:space="preserve">their struggle to survive.  </w:t>
      </w:r>
      <w:r w:rsidRPr="00727065">
        <w:rPr>
          <w:rStyle w:val="e24kjd"/>
          <w:rFonts w:cs="Arial"/>
          <w:sz w:val="28"/>
          <w:szCs w:val="28"/>
        </w:rPr>
        <w:t xml:space="preserve">They both stimulate a broader political </w:t>
      </w:r>
      <w:r w:rsidR="00F42F3D">
        <w:rPr>
          <w:rStyle w:val="e24kjd"/>
          <w:rFonts w:cs="Arial"/>
          <w:sz w:val="28"/>
          <w:szCs w:val="28"/>
        </w:rPr>
        <w:t>engagement</w:t>
      </w:r>
      <w:r w:rsidRPr="00727065">
        <w:rPr>
          <w:rStyle w:val="e24kjd"/>
          <w:rFonts w:cs="Arial"/>
          <w:sz w:val="28"/>
          <w:szCs w:val="28"/>
        </w:rPr>
        <w:t>, which is often ignored, but is a harsh reality affecting millions of people. Therefore, the use of absence to question presence proves to be a very powerful too</w:t>
      </w:r>
      <w:r w:rsidR="0048009C" w:rsidRPr="00727065">
        <w:rPr>
          <w:rStyle w:val="e24kjd"/>
          <w:rFonts w:cs="Arial"/>
          <w:sz w:val="28"/>
          <w:szCs w:val="28"/>
        </w:rPr>
        <w:t>l.  This perhaps,</w:t>
      </w:r>
      <w:r w:rsidRPr="00727065">
        <w:rPr>
          <w:rStyle w:val="e24kjd"/>
          <w:rFonts w:cs="Arial"/>
          <w:sz w:val="28"/>
          <w:szCs w:val="28"/>
        </w:rPr>
        <w:t xml:space="preserve"> is best expressed by Arkette (2013) in her critical analysis of the title.  She</w:t>
      </w:r>
      <w:r w:rsidR="0048009C" w:rsidRPr="00727065">
        <w:rPr>
          <w:rStyle w:val="e24kjd"/>
          <w:rFonts w:cs="Arial"/>
          <w:sz w:val="28"/>
          <w:szCs w:val="28"/>
        </w:rPr>
        <w:t xml:space="preserve"> manipulates</w:t>
      </w:r>
      <w:r w:rsidRPr="00727065">
        <w:rPr>
          <w:rStyle w:val="e24kjd"/>
          <w:rFonts w:cs="Arial"/>
          <w:sz w:val="28"/>
          <w:szCs w:val="28"/>
        </w:rPr>
        <w:t xml:space="preserve"> it and states: “How It Is Not”.</w:t>
      </w:r>
    </w:p>
    <w:p w:rsidR="003C6F72" w:rsidRPr="00727065" w:rsidRDefault="0048009C" w:rsidP="00727065">
      <w:pPr>
        <w:spacing w:line="360" w:lineRule="auto"/>
        <w:rPr>
          <w:rStyle w:val="e24kjd"/>
          <w:rFonts w:cs="Arial"/>
          <w:sz w:val="28"/>
          <w:szCs w:val="28"/>
        </w:rPr>
      </w:pPr>
      <w:r w:rsidRPr="00727065">
        <w:rPr>
          <w:rStyle w:val="e24kjd"/>
          <w:rFonts w:cs="Arial"/>
          <w:sz w:val="28"/>
          <w:szCs w:val="28"/>
        </w:rPr>
        <w:t>These two artists articulate visually the discoveries by Heisenberg (1927) and reinforce the harsh truth of reality, which is very lucid, imprecise and “anschaulich” like. They also question the concept of risk as discussed by Ring (2016). Statistically, the chance of death during a migrant’s journey is relatively low as millions make it and thousands fail.   However, the knowledge of uncertainty, they cling to an element of hope and imagine certainty.  This can have either lethal consequences or lead to damaging their mental health.  The calculation of probabilities and risks involved is clouded by optimism, self-belief and frequently prayers.</w:t>
      </w:r>
    </w:p>
    <w:p w:rsidR="0048009C" w:rsidRPr="00727065" w:rsidRDefault="0048009C" w:rsidP="00727065">
      <w:pPr>
        <w:spacing w:line="360" w:lineRule="auto"/>
        <w:rPr>
          <w:rStyle w:val="e24kjd"/>
          <w:rFonts w:cs="Arial"/>
          <w:sz w:val="28"/>
          <w:szCs w:val="28"/>
        </w:rPr>
      </w:pPr>
      <w:r w:rsidRPr="00727065">
        <w:rPr>
          <w:rStyle w:val="e24kjd"/>
          <w:rFonts w:cs="Arial"/>
          <w:sz w:val="28"/>
          <w:szCs w:val="28"/>
        </w:rPr>
        <w:t xml:space="preserve">There is also cohesion in terms of Russell’s (1926) Theory of Knowledge. </w:t>
      </w:r>
    </w:p>
    <w:p w:rsidR="0048009C" w:rsidRPr="00727065" w:rsidRDefault="0048009C" w:rsidP="00727065">
      <w:pPr>
        <w:spacing w:line="360" w:lineRule="auto"/>
        <w:rPr>
          <w:rStyle w:val="e24kjd"/>
          <w:rFonts w:cs="Arial"/>
          <w:sz w:val="28"/>
          <w:szCs w:val="28"/>
        </w:rPr>
      </w:pPr>
      <w:r w:rsidRPr="00727065">
        <w:rPr>
          <w:rStyle w:val="e24kjd"/>
          <w:rFonts w:cs="Arial"/>
          <w:sz w:val="28"/>
          <w:szCs w:val="28"/>
        </w:rPr>
        <w:t xml:space="preserve">The migrants differentiate between, what they are praying for and the reality of their position.  Additionally, </w:t>
      </w:r>
      <w:r w:rsidR="00890D5E" w:rsidRPr="00727065">
        <w:rPr>
          <w:rStyle w:val="e24kjd"/>
          <w:rFonts w:cs="Arial"/>
          <w:sz w:val="28"/>
          <w:szCs w:val="28"/>
        </w:rPr>
        <w:t>their situation is made much worse by a total lack of certainty of their success and precision of the practicalities, which are associated with their plans and the entire journey.</w:t>
      </w:r>
    </w:p>
    <w:p w:rsidR="00890D5E" w:rsidRPr="00727065" w:rsidRDefault="00890D5E" w:rsidP="00727065">
      <w:pPr>
        <w:spacing w:line="360" w:lineRule="auto"/>
        <w:rPr>
          <w:rStyle w:val="e24kjd"/>
          <w:rFonts w:cs="Arial"/>
          <w:sz w:val="28"/>
          <w:szCs w:val="28"/>
        </w:rPr>
      </w:pPr>
      <w:r w:rsidRPr="00727065">
        <w:rPr>
          <w:rStyle w:val="e24kjd"/>
          <w:rFonts w:cs="Arial"/>
          <w:sz w:val="28"/>
          <w:szCs w:val="28"/>
        </w:rPr>
        <w:t>There is no knowledge, no certainty and no trust.  The only support is in their blind hope.</w:t>
      </w:r>
    </w:p>
    <w:p w:rsidR="00890D5E" w:rsidRPr="00727065" w:rsidRDefault="00890D5E" w:rsidP="00727065">
      <w:pPr>
        <w:spacing w:line="360" w:lineRule="auto"/>
        <w:rPr>
          <w:rStyle w:val="e24kjd"/>
          <w:rFonts w:cs="Arial"/>
          <w:sz w:val="28"/>
          <w:szCs w:val="28"/>
        </w:rPr>
      </w:pPr>
      <w:r w:rsidRPr="00727065">
        <w:rPr>
          <w:rStyle w:val="e24kjd"/>
          <w:rFonts w:cs="Arial"/>
          <w:sz w:val="28"/>
          <w:szCs w:val="28"/>
        </w:rPr>
        <w:lastRenderedPageBreak/>
        <w:t>The sensation of darkness and the echoes of the sounds reverberate to heighten the experience of nothingness, hopelessness and a paralysing rush of adrenaline.  This is what Hume sees as the crucial element of the true knowledge – dramatic realisation of what is actually happening, while being able to feel that the end is imminent.</w:t>
      </w:r>
    </w:p>
    <w:p w:rsidR="00890D5E" w:rsidRPr="00727065" w:rsidRDefault="00890D5E" w:rsidP="00727065">
      <w:pPr>
        <w:spacing w:line="360" w:lineRule="auto"/>
        <w:rPr>
          <w:rStyle w:val="e24kjd"/>
          <w:rFonts w:cs="Arial"/>
          <w:sz w:val="28"/>
          <w:szCs w:val="28"/>
        </w:rPr>
      </w:pPr>
      <w:r w:rsidRPr="00727065">
        <w:rPr>
          <w:rStyle w:val="e24kjd"/>
          <w:rFonts w:cs="Arial"/>
          <w:sz w:val="28"/>
          <w:szCs w:val="28"/>
        </w:rPr>
        <w:t>How can this be contextualised in such dramatic circumstances?  Therefore, is it possible to achieve the full knowledge, while being imprisoned under the deck of a sinking vessel or inside of a gigantic and pitch-black void?</w:t>
      </w:r>
    </w:p>
    <w:p w:rsidR="00890D5E" w:rsidRPr="00727065" w:rsidRDefault="00890D5E" w:rsidP="00727065">
      <w:pPr>
        <w:spacing w:line="360" w:lineRule="auto"/>
        <w:rPr>
          <w:rStyle w:val="e24kjd"/>
          <w:rFonts w:cs="Arial"/>
          <w:sz w:val="28"/>
          <w:szCs w:val="28"/>
        </w:rPr>
      </w:pPr>
      <w:r w:rsidRPr="00727065">
        <w:rPr>
          <w:rStyle w:val="e24kjd"/>
          <w:rFonts w:cs="Arial"/>
          <w:sz w:val="28"/>
          <w:szCs w:val="28"/>
        </w:rPr>
        <w:t xml:space="preserve">Sheer desperation flies in the face of Ellsberg’s (1961) philosophy of the human norm tasking the smallest risks.  The belief in certainty in the context of uncertainty </w:t>
      </w:r>
      <w:r w:rsidR="00051E50" w:rsidRPr="00727065">
        <w:rPr>
          <w:rStyle w:val="e24kjd"/>
          <w:rFonts w:cs="Arial"/>
          <w:sz w:val="28"/>
          <w:szCs w:val="28"/>
        </w:rPr>
        <w:t>contradicts any possibilities for logical behaviour and contemplated reactions.</w:t>
      </w:r>
    </w:p>
    <w:p w:rsidR="00051E50" w:rsidRPr="00727065" w:rsidRDefault="00051E50" w:rsidP="00727065">
      <w:pPr>
        <w:spacing w:line="360" w:lineRule="auto"/>
        <w:rPr>
          <w:rStyle w:val="e24kjd"/>
          <w:rFonts w:cs="Arial"/>
          <w:sz w:val="28"/>
          <w:szCs w:val="28"/>
        </w:rPr>
      </w:pPr>
      <w:r w:rsidRPr="00727065">
        <w:rPr>
          <w:rStyle w:val="e24kjd"/>
          <w:rFonts w:cs="Arial"/>
          <w:sz w:val="28"/>
          <w:szCs w:val="28"/>
        </w:rPr>
        <w:t>Human beings adapt different behaviours in different circumstances and contexts.  This unpredictability of action and reaction can be, in turn, regarded</w:t>
      </w:r>
      <w:r w:rsidR="004A7090">
        <w:rPr>
          <w:rStyle w:val="e24kjd"/>
          <w:rFonts w:cs="Arial"/>
          <w:sz w:val="28"/>
          <w:szCs w:val="28"/>
        </w:rPr>
        <w:t xml:space="preserve"> as</w:t>
      </w:r>
      <w:r w:rsidRPr="00727065">
        <w:rPr>
          <w:rStyle w:val="e24kjd"/>
          <w:rFonts w:cs="Arial"/>
          <w:sz w:val="28"/>
          <w:szCs w:val="28"/>
        </w:rPr>
        <w:t xml:space="preserve"> a key element contributing to the success of the human race.  Nothing ventured, nothing gained!</w:t>
      </w:r>
    </w:p>
    <w:p w:rsidR="00051E50" w:rsidRPr="00727065" w:rsidRDefault="00051E50" w:rsidP="00727065">
      <w:pPr>
        <w:spacing w:line="360" w:lineRule="auto"/>
        <w:rPr>
          <w:rStyle w:val="e24kjd"/>
          <w:rFonts w:cs="Arial"/>
          <w:sz w:val="28"/>
          <w:szCs w:val="28"/>
        </w:rPr>
      </w:pPr>
      <w:r w:rsidRPr="00727065">
        <w:rPr>
          <w:rStyle w:val="e24kjd"/>
          <w:rFonts w:cs="Arial"/>
          <w:sz w:val="28"/>
          <w:szCs w:val="28"/>
        </w:rPr>
        <w:t>Surprisingly, the idea of travelling on a boat can t</w:t>
      </w:r>
      <w:r w:rsidR="004A7090">
        <w:rPr>
          <w:rStyle w:val="e24kjd"/>
          <w:rFonts w:cs="Arial"/>
          <w:sz w:val="28"/>
          <w:szCs w:val="28"/>
        </w:rPr>
        <w:t>ake</w:t>
      </w:r>
      <w:r w:rsidRPr="00727065">
        <w:rPr>
          <w:rStyle w:val="e24kjd"/>
          <w:rFonts w:cs="Arial"/>
          <w:sz w:val="28"/>
          <w:szCs w:val="28"/>
        </w:rPr>
        <w:t xml:space="preserve"> place in a variety of contradictory contexts.  This was realised by a provocative statement by Banksy, who has made a visual commentary on cruise-ships entering Venice.  This opens a new dialogue and questions peoples’ presumptions and prejudice further as well as looks at the idea of certainty from a completely new perspective.  </w:t>
      </w:r>
    </w:p>
    <w:p w:rsidR="0087294F" w:rsidRPr="00727065" w:rsidRDefault="0087294F" w:rsidP="00727065">
      <w:pPr>
        <w:spacing w:line="360" w:lineRule="auto"/>
        <w:rPr>
          <w:rStyle w:val="e24kjd"/>
          <w:rFonts w:cs="Arial"/>
          <w:sz w:val="28"/>
          <w:szCs w:val="28"/>
        </w:rPr>
      </w:pPr>
      <w:r w:rsidRPr="00727065">
        <w:rPr>
          <w:noProof/>
          <w:sz w:val="28"/>
          <w:szCs w:val="28"/>
          <w:lang w:eastAsia="en-GB"/>
        </w:rPr>
        <w:drawing>
          <wp:inline distT="0" distB="0" distL="0" distR="0" wp14:anchorId="0142A6A5" wp14:editId="49C475E8">
            <wp:extent cx="6120765" cy="2210435"/>
            <wp:effectExtent l="0" t="0" r="0" b="0"/>
            <wp:docPr id="4" name="Picture 4" descr="https://www.designboom.com/wp-content/uploads/2019/05/banksy-venice-designboom-18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designboom.com/wp-content/uploads/2019/05/banksy-venice-designboom-1800.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6120765" cy="2210435"/>
                    </a:xfrm>
                    <a:prstGeom prst="rect">
                      <a:avLst/>
                    </a:prstGeom>
                    <a:noFill/>
                    <a:ln>
                      <a:noFill/>
                    </a:ln>
                  </pic:spPr>
                </pic:pic>
              </a:graphicData>
            </a:graphic>
          </wp:inline>
        </w:drawing>
      </w:r>
      <w:r w:rsidRPr="00727065">
        <w:rPr>
          <w:sz w:val="28"/>
          <w:szCs w:val="28"/>
        </w:rPr>
        <w:t xml:space="preserve"> </w:t>
      </w:r>
    </w:p>
    <w:p w:rsidR="0087294F" w:rsidRPr="00727065" w:rsidRDefault="0087294F" w:rsidP="00727065">
      <w:pPr>
        <w:spacing w:line="360" w:lineRule="auto"/>
        <w:rPr>
          <w:rStyle w:val="e24kjd"/>
          <w:rFonts w:cs="Arial"/>
          <w:sz w:val="28"/>
          <w:szCs w:val="28"/>
        </w:rPr>
      </w:pPr>
      <w:r w:rsidRPr="00727065">
        <w:rPr>
          <w:sz w:val="28"/>
          <w:szCs w:val="28"/>
        </w:rPr>
        <w:lastRenderedPageBreak/>
        <w:t xml:space="preserve">Banksy, (2019), available at: </w:t>
      </w:r>
      <w:hyperlink r:id="rId20" w:history="1">
        <w:r w:rsidRPr="00727065">
          <w:rPr>
            <w:rStyle w:val="Hyperlink"/>
            <w:color w:val="auto"/>
            <w:sz w:val="28"/>
            <w:szCs w:val="28"/>
          </w:rPr>
          <w:t>https://www.designboom.com/art/banksy-venice-art-biennale-paintings-05-22-2019/</w:t>
        </w:r>
      </w:hyperlink>
    </w:p>
    <w:p w:rsidR="0087294F" w:rsidRPr="00727065" w:rsidRDefault="007A5466" w:rsidP="00727065">
      <w:pPr>
        <w:spacing w:after="540" w:line="360" w:lineRule="auto"/>
        <w:jc w:val="both"/>
        <w:rPr>
          <w:rFonts w:eastAsia="Times New Roman" w:cs="Arial"/>
          <w:b/>
          <w:sz w:val="28"/>
          <w:szCs w:val="28"/>
          <w:lang w:eastAsia="en-GB"/>
        </w:rPr>
      </w:pPr>
      <w:r w:rsidRPr="00727065">
        <w:rPr>
          <w:rFonts w:eastAsia="Times New Roman" w:cs="Arial"/>
          <w:b/>
          <w:sz w:val="28"/>
          <w:szCs w:val="28"/>
          <w:lang w:eastAsia="en-GB"/>
        </w:rPr>
        <w:t>REFERENCES:</w:t>
      </w:r>
    </w:p>
    <w:p w:rsidR="00542BFC" w:rsidRPr="00727065" w:rsidRDefault="00542BFC" w:rsidP="00727065">
      <w:pPr>
        <w:spacing w:line="360" w:lineRule="auto"/>
        <w:rPr>
          <w:rFonts w:eastAsia="Times New Roman" w:cs="Times New Roman"/>
          <w:sz w:val="28"/>
          <w:szCs w:val="28"/>
          <w:lang w:val="en" w:eastAsia="en-GB"/>
        </w:rPr>
      </w:pPr>
      <w:r w:rsidRPr="00727065">
        <w:rPr>
          <w:rFonts w:eastAsia="Times New Roman" w:cs="Times New Roman"/>
          <w:sz w:val="28"/>
          <w:szCs w:val="28"/>
          <w:lang w:val="en" w:eastAsia="en-GB"/>
        </w:rPr>
        <w:t xml:space="preserve">Arkette, S. (2013) ‘The Unilever Series: Miroslaw Balka, “How It Is”’. Available at: </w:t>
      </w:r>
      <w:hyperlink r:id="rId21" w:history="1">
        <w:r w:rsidRPr="00727065">
          <w:rPr>
            <w:rFonts w:eastAsia="Times New Roman" w:cs="Times New Roman"/>
            <w:sz w:val="28"/>
            <w:szCs w:val="28"/>
            <w:u w:val="single"/>
            <w:lang w:val="en" w:eastAsia="en-GB"/>
          </w:rPr>
          <w:t>https://www.studiointernational.com/index.php/the-unilever-series-miroslaw-balka-how-it-is</w:t>
        </w:r>
      </w:hyperlink>
      <w:r w:rsidRPr="00727065">
        <w:rPr>
          <w:rFonts w:eastAsia="Times New Roman" w:cs="Times New Roman"/>
          <w:sz w:val="28"/>
          <w:szCs w:val="28"/>
          <w:lang w:val="en" w:eastAsia="en-GB"/>
        </w:rPr>
        <w:t>.</w:t>
      </w:r>
    </w:p>
    <w:p w:rsidR="00542BFC" w:rsidRPr="00727065" w:rsidRDefault="00542BFC" w:rsidP="00727065">
      <w:pPr>
        <w:spacing w:line="360" w:lineRule="auto"/>
        <w:rPr>
          <w:rFonts w:eastAsia="Times New Roman" w:cs="Times New Roman"/>
          <w:sz w:val="28"/>
          <w:szCs w:val="28"/>
          <w:lang w:val="en" w:eastAsia="en-GB"/>
        </w:rPr>
      </w:pPr>
    </w:p>
    <w:p w:rsidR="00542BFC" w:rsidRPr="00727065" w:rsidRDefault="00542BFC" w:rsidP="00727065">
      <w:pPr>
        <w:spacing w:line="360" w:lineRule="auto"/>
        <w:rPr>
          <w:rFonts w:eastAsia="Times New Roman" w:cs="Times New Roman"/>
          <w:sz w:val="28"/>
          <w:szCs w:val="28"/>
          <w:lang w:val="en" w:eastAsia="en-GB"/>
        </w:rPr>
      </w:pPr>
      <w:r w:rsidRPr="00727065">
        <w:rPr>
          <w:rFonts w:eastAsia="Times New Roman" w:cs="Times New Roman"/>
          <w:sz w:val="28"/>
          <w:szCs w:val="28"/>
          <w:lang w:val="en" w:eastAsia="en-GB"/>
        </w:rPr>
        <w:t xml:space="preserve">Balka Miroslaw (2008) </w:t>
      </w:r>
      <w:r w:rsidRPr="00727065">
        <w:rPr>
          <w:rFonts w:eastAsia="Times New Roman" w:cs="Times New Roman"/>
          <w:i/>
          <w:iCs/>
          <w:sz w:val="28"/>
          <w:szCs w:val="28"/>
          <w:lang w:val="en" w:eastAsia="en-GB"/>
        </w:rPr>
        <w:t>How It Is?</w:t>
      </w:r>
      <w:r w:rsidRPr="00727065">
        <w:rPr>
          <w:rFonts w:eastAsia="Times New Roman" w:cs="Times New Roman"/>
          <w:sz w:val="28"/>
          <w:szCs w:val="28"/>
          <w:lang w:val="en" w:eastAsia="en-GB"/>
        </w:rPr>
        <w:t xml:space="preserve"> Available at: </w:t>
      </w:r>
      <w:hyperlink r:id="rId22" w:history="1">
        <w:r w:rsidRPr="00727065">
          <w:rPr>
            <w:rFonts w:eastAsia="Times New Roman" w:cs="Times New Roman"/>
            <w:sz w:val="28"/>
            <w:szCs w:val="28"/>
            <w:u w:val="single"/>
            <w:lang w:val="en" w:eastAsia="en-GB"/>
          </w:rPr>
          <w:t>https://www.studiointernational.com/index.php/the-unilever-series-miroslaw-balka-how-it-is</w:t>
        </w:r>
      </w:hyperlink>
      <w:r w:rsidRPr="00727065">
        <w:rPr>
          <w:rFonts w:eastAsia="Times New Roman" w:cs="Times New Roman"/>
          <w:sz w:val="28"/>
          <w:szCs w:val="28"/>
          <w:lang w:val="en" w:eastAsia="en-GB"/>
        </w:rPr>
        <w:t xml:space="preserve"> (Accessed: 28 May 2019).</w:t>
      </w:r>
    </w:p>
    <w:p w:rsidR="00542BFC" w:rsidRPr="00727065" w:rsidRDefault="00542BFC" w:rsidP="00727065">
      <w:pPr>
        <w:spacing w:line="360" w:lineRule="auto"/>
        <w:rPr>
          <w:rFonts w:eastAsia="Times New Roman" w:cs="Times New Roman"/>
          <w:sz w:val="28"/>
          <w:szCs w:val="28"/>
          <w:lang w:val="en" w:eastAsia="en-GB"/>
        </w:rPr>
      </w:pPr>
    </w:p>
    <w:p w:rsidR="00542BFC" w:rsidRPr="00727065" w:rsidRDefault="00542BFC" w:rsidP="00727065">
      <w:pPr>
        <w:spacing w:line="360" w:lineRule="auto"/>
        <w:rPr>
          <w:rFonts w:eastAsia="Times New Roman" w:cs="Times New Roman"/>
          <w:sz w:val="28"/>
          <w:szCs w:val="28"/>
          <w:lang w:val="en" w:eastAsia="en-GB"/>
        </w:rPr>
      </w:pPr>
      <w:r w:rsidRPr="00727065">
        <w:rPr>
          <w:rFonts w:eastAsia="Times New Roman" w:cs="Times New Roman"/>
          <w:sz w:val="28"/>
          <w:szCs w:val="28"/>
          <w:lang w:val="en" w:eastAsia="en-GB"/>
        </w:rPr>
        <w:t xml:space="preserve">Banksy (2019) </w:t>
      </w:r>
      <w:r w:rsidRPr="00727065">
        <w:rPr>
          <w:rFonts w:eastAsia="Times New Roman" w:cs="Times New Roman"/>
          <w:i/>
          <w:iCs/>
          <w:sz w:val="28"/>
          <w:szCs w:val="28"/>
          <w:lang w:val="en" w:eastAsia="en-GB"/>
        </w:rPr>
        <w:t>Unlicenced Street Stall</w:t>
      </w:r>
      <w:r w:rsidRPr="00727065">
        <w:rPr>
          <w:rFonts w:eastAsia="Times New Roman" w:cs="Times New Roman"/>
          <w:sz w:val="28"/>
          <w:szCs w:val="28"/>
          <w:lang w:val="en" w:eastAsia="en-GB"/>
        </w:rPr>
        <w:t xml:space="preserve">. Available at: </w:t>
      </w:r>
      <w:hyperlink r:id="rId23" w:history="1">
        <w:r w:rsidRPr="00727065">
          <w:rPr>
            <w:rFonts w:eastAsia="Times New Roman" w:cs="Times New Roman"/>
            <w:sz w:val="28"/>
            <w:szCs w:val="28"/>
            <w:u w:val="single"/>
            <w:lang w:val="en" w:eastAsia="en-GB"/>
          </w:rPr>
          <w:t>https://www.designboom.com/art/banksy-venice-art-biennale-paintings-05-22-2019/</w:t>
        </w:r>
      </w:hyperlink>
      <w:r w:rsidRPr="00727065">
        <w:rPr>
          <w:rFonts w:eastAsia="Times New Roman" w:cs="Times New Roman"/>
          <w:sz w:val="28"/>
          <w:szCs w:val="28"/>
          <w:lang w:val="en" w:eastAsia="en-GB"/>
        </w:rPr>
        <w:t xml:space="preserve"> (Accessed: 29 May 2019).</w:t>
      </w:r>
    </w:p>
    <w:p w:rsidR="00542BFC" w:rsidRPr="00727065" w:rsidRDefault="00542BFC" w:rsidP="00727065">
      <w:pPr>
        <w:spacing w:line="360" w:lineRule="auto"/>
        <w:rPr>
          <w:rFonts w:eastAsia="Times New Roman" w:cs="Times New Roman"/>
          <w:sz w:val="28"/>
          <w:szCs w:val="28"/>
          <w:lang w:val="en" w:eastAsia="en-GB"/>
        </w:rPr>
      </w:pPr>
    </w:p>
    <w:p w:rsidR="00542BFC" w:rsidRPr="00727065" w:rsidRDefault="00542BFC" w:rsidP="00727065">
      <w:pPr>
        <w:spacing w:line="360" w:lineRule="auto"/>
        <w:rPr>
          <w:rFonts w:eastAsia="Times New Roman" w:cs="Times New Roman"/>
          <w:sz w:val="28"/>
          <w:szCs w:val="28"/>
          <w:lang w:val="en" w:eastAsia="en-GB"/>
        </w:rPr>
      </w:pPr>
      <w:r w:rsidRPr="00727065">
        <w:rPr>
          <w:rFonts w:eastAsia="Times New Roman" w:cs="Times New Roman"/>
          <w:sz w:val="28"/>
          <w:szCs w:val="28"/>
          <w:lang w:val="en" w:eastAsia="en-GB"/>
        </w:rPr>
        <w:t xml:space="preserve">Borcherding, K., Larichev, O. I. and Messick, D. M. (eds) (1990) </w:t>
      </w:r>
      <w:r w:rsidRPr="00727065">
        <w:rPr>
          <w:rFonts w:eastAsia="Times New Roman" w:cs="Times New Roman"/>
          <w:i/>
          <w:iCs/>
          <w:sz w:val="28"/>
          <w:szCs w:val="28"/>
          <w:lang w:val="en" w:eastAsia="en-GB"/>
        </w:rPr>
        <w:t>Contemporary issues in decision making</w:t>
      </w:r>
      <w:r w:rsidRPr="00727065">
        <w:rPr>
          <w:rFonts w:eastAsia="Times New Roman" w:cs="Times New Roman"/>
          <w:sz w:val="28"/>
          <w:szCs w:val="28"/>
          <w:lang w:val="en" w:eastAsia="en-GB"/>
        </w:rPr>
        <w:t>. Amsterdam</w:t>
      </w:r>
      <w:r w:rsidRPr="00727065">
        <w:rPr>
          <w:rFonts w:ascii="Arial" w:eastAsia="Times New Roman" w:hAnsi="Arial" w:cs="Arial"/>
          <w:sz w:val="28"/>
          <w:szCs w:val="28"/>
          <w:lang w:val="en" w:eastAsia="en-GB"/>
        </w:rPr>
        <w:t> </w:t>
      </w:r>
      <w:r w:rsidRPr="00727065">
        <w:rPr>
          <w:rFonts w:eastAsia="Times New Roman" w:cs="Times New Roman"/>
          <w:sz w:val="28"/>
          <w:szCs w:val="28"/>
          <w:lang w:val="en" w:eastAsia="en-GB"/>
        </w:rPr>
        <w:t>; New York</w:t>
      </w:r>
      <w:r w:rsidRPr="00727065">
        <w:rPr>
          <w:rFonts w:ascii="Arial" w:eastAsia="Times New Roman" w:hAnsi="Arial" w:cs="Arial"/>
          <w:sz w:val="28"/>
          <w:szCs w:val="28"/>
          <w:lang w:val="en" w:eastAsia="en-GB"/>
        </w:rPr>
        <w:t> </w:t>
      </w:r>
      <w:r w:rsidRPr="00727065">
        <w:rPr>
          <w:rFonts w:eastAsia="Times New Roman" w:cs="Times New Roman"/>
          <w:sz w:val="28"/>
          <w:szCs w:val="28"/>
          <w:lang w:val="en" w:eastAsia="en-GB"/>
        </w:rPr>
        <w:t>: New York: North-Holland</w:t>
      </w:r>
      <w:r w:rsidRPr="00727065">
        <w:rPr>
          <w:rFonts w:ascii="Arial" w:eastAsia="Times New Roman" w:hAnsi="Arial" w:cs="Arial"/>
          <w:sz w:val="28"/>
          <w:szCs w:val="28"/>
          <w:lang w:val="en" w:eastAsia="en-GB"/>
        </w:rPr>
        <w:t> </w:t>
      </w:r>
      <w:r w:rsidRPr="00727065">
        <w:rPr>
          <w:rFonts w:eastAsia="Times New Roman" w:cs="Times New Roman"/>
          <w:sz w:val="28"/>
          <w:szCs w:val="28"/>
          <w:lang w:val="en" w:eastAsia="en-GB"/>
        </w:rPr>
        <w:t>: Distributors for the U.S. and Canada, Elsevier Pub. Co.</w:t>
      </w:r>
    </w:p>
    <w:p w:rsidR="00542BFC" w:rsidRPr="00727065" w:rsidRDefault="00542BFC" w:rsidP="00727065">
      <w:pPr>
        <w:spacing w:line="360" w:lineRule="auto"/>
        <w:rPr>
          <w:rFonts w:eastAsia="Times New Roman" w:cs="Times New Roman"/>
          <w:sz w:val="28"/>
          <w:szCs w:val="28"/>
          <w:lang w:val="en" w:eastAsia="en-GB"/>
        </w:rPr>
      </w:pPr>
    </w:p>
    <w:p w:rsidR="00542BFC" w:rsidRPr="00727065" w:rsidRDefault="00542BFC" w:rsidP="00727065">
      <w:pPr>
        <w:spacing w:line="360" w:lineRule="auto"/>
        <w:rPr>
          <w:rFonts w:eastAsia="Times New Roman" w:cs="Times New Roman"/>
          <w:sz w:val="28"/>
          <w:szCs w:val="28"/>
          <w:lang w:val="en" w:eastAsia="en-GB"/>
        </w:rPr>
      </w:pPr>
      <w:r w:rsidRPr="00727065">
        <w:rPr>
          <w:rFonts w:eastAsia="Times New Roman" w:cs="Times New Roman"/>
          <w:sz w:val="28"/>
          <w:szCs w:val="28"/>
          <w:lang w:val="en" w:eastAsia="en-GB"/>
        </w:rPr>
        <w:t xml:space="preserve">Büchel Christoph (2016) </w:t>
      </w:r>
      <w:r w:rsidRPr="00727065">
        <w:rPr>
          <w:rFonts w:eastAsia="Times New Roman" w:cs="Times New Roman"/>
          <w:i/>
          <w:iCs/>
          <w:sz w:val="28"/>
          <w:szCs w:val="28"/>
          <w:lang w:val="en" w:eastAsia="en-GB"/>
        </w:rPr>
        <w:t>Barca Nostra</w:t>
      </w:r>
      <w:r w:rsidRPr="00727065">
        <w:rPr>
          <w:rFonts w:eastAsia="Times New Roman" w:cs="Times New Roman"/>
          <w:sz w:val="28"/>
          <w:szCs w:val="28"/>
          <w:lang w:val="en" w:eastAsia="en-GB"/>
        </w:rPr>
        <w:t xml:space="preserve">. Available at: </w:t>
      </w:r>
      <w:hyperlink r:id="rId24" w:history="1">
        <w:r w:rsidRPr="00727065">
          <w:rPr>
            <w:rFonts w:eastAsia="Times New Roman" w:cs="Times New Roman"/>
            <w:sz w:val="28"/>
            <w:szCs w:val="28"/>
            <w:u w:val="single"/>
            <w:lang w:val="en" w:eastAsia="en-GB"/>
          </w:rPr>
          <w:t>https://www.bbc.co.uk/news/world-africa-48252938</w:t>
        </w:r>
      </w:hyperlink>
      <w:r w:rsidRPr="00727065">
        <w:rPr>
          <w:rFonts w:eastAsia="Times New Roman" w:cs="Times New Roman"/>
          <w:sz w:val="28"/>
          <w:szCs w:val="28"/>
          <w:lang w:val="en" w:eastAsia="en-GB"/>
        </w:rPr>
        <w:t xml:space="preserve"> (Accessed: 28 May 2019).</w:t>
      </w:r>
    </w:p>
    <w:p w:rsidR="00542BFC" w:rsidRPr="00727065" w:rsidRDefault="00542BFC" w:rsidP="00727065">
      <w:pPr>
        <w:spacing w:line="360" w:lineRule="auto"/>
        <w:rPr>
          <w:rFonts w:eastAsia="Times New Roman" w:cs="Times New Roman"/>
          <w:sz w:val="28"/>
          <w:szCs w:val="28"/>
          <w:lang w:val="en" w:eastAsia="en-GB"/>
        </w:rPr>
      </w:pPr>
    </w:p>
    <w:p w:rsidR="00542BFC" w:rsidRPr="00727065" w:rsidRDefault="00542BFC" w:rsidP="00727065">
      <w:pPr>
        <w:spacing w:line="360" w:lineRule="auto"/>
        <w:rPr>
          <w:rFonts w:eastAsia="Times New Roman" w:cs="Times New Roman"/>
          <w:sz w:val="28"/>
          <w:szCs w:val="28"/>
          <w:lang w:val="en" w:eastAsia="en-GB"/>
        </w:rPr>
      </w:pPr>
      <w:r w:rsidRPr="00727065">
        <w:rPr>
          <w:rFonts w:eastAsia="Times New Roman" w:cs="Times New Roman"/>
          <w:sz w:val="28"/>
          <w:szCs w:val="28"/>
          <w:lang w:val="en" w:eastAsia="en-GB"/>
        </w:rPr>
        <w:t xml:space="preserve">Ellsberg Daniel (1961) </w:t>
      </w:r>
      <w:r w:rsidRPr="00727065">
        <w:rPr>
          <w:rFonts w:eastAsia="Times New Roman" w:cs="Times New Roman"/>
          <w:i/>
          <w:iCs/>
          <w:sz w:val="28"/>
          <w:szCs w:val="28"/>
          <w:lang w:val="en" w:eastAsia="en-GB"/>
        </w:rPr>
        <w:t>Risk, Ambiguity, and the Savage Axioms</w:t>
      </w:r>
      <w:r w:rsidRPr="00727065">
        <w:rPr>
          <w:rFonts w:eastAsia="Times New Roman" w:cs="Times New Roman"/>
          <w:sz w:val="28"/>
          <w:szCs w:val="28"/>
          <w:lang w:val="en" w:eastAsia="en-GB"/>
        </w:rPr>
        <w:t>.</w:t>
      </w:r>
    </w:p>
    <w:p w:rsidR="00542BFC" w:rsidRPr="00727065" w:rsidRDefault="00542BFC" w:rsidP="00727065">
      <w:pPr>
        <w:spacing w:line="360" w:lineRule="auto"/>
        <w:rPr>
          <w:rFonts w:eastAsia="Times New Roman" w:cs="Times New Roman"/>
          <w:sz w:val="28"/>
          <w:szCs w:val="28"/>
          <w:lang w:val="en" w:eastAsia="en-GB"/>
        </w:rPr>
      </w:pPr>
    </w:p>
    <w:p w:rsidR="00542BFC" w:rsidRPr="00727065" w:rsidRDefault="00542BFC" w:rsidP="00727065">
      <w:pPr>
        <w:spacing w:line="360" w:lineRule="auto"/>
        <w:rPr>
          <w:rFonts w:eastAsia="Times New Roman" w:cs="Times New Roman"/>
          <w:sz w:val="28"/>
          <w:szCs w:val="28"/>
          <w:lang w:val="en" w:eastAsia="en-GB"/>
        </w:rPr>
      </w:pPr>
      <w:r w:rsidRPr="00727065">
        <w:rPr>
          <w:rFonts w:eastAsia="Times New Roman" w:cs="Times New Roman"/>
          <w:sz w:val="28"/>
          <w:szCs w:val="28"/>
          <w:lang w:val="en" w:eastAsia="en-GB"/>
        </w:rPr>
        <w:t xml:space="preserve">Gericault Theodore (1819). Available at: </w:t>
      </w:r>
      <w:hyperlink r:id="rId25" w:history="1">
        <w:r w:rsidRPr="00727065">
          <w:rPr>
            <w:rFonts w:eastAsia="Times New Roman" w:cs="Times New Roman"/>
            <w:sz w:val="28"/>
            <w:szCs w:val="28"/>
            <w:u w:val="single"/>
            <w:lang w:val="en" w:eastAsia="en-GB"/>
          </w:rPr>
          <w:t>https://www.louvre.fr/en/oeuvre-notices/raft-medusa</w:t>
        </w:r>
      </w:hyperlink>
      <w:r w:rsidRPr="00727065">
        <w:rPr>
          <w:rFonts w:eastAsia="Times New Roman" w:cs="Times New Roman"/>
          <w:sz w:val="28"/>
          <w:szCs w:val="28"/>
          <w:lang w:val="en" w:eastAsia="en-GB"/>
        </w:rPr>
        <w:t xml:space="preserve"> (Accessed: 28 May 2019).</w:t>
      </w:r>
    </w:p>
    <w:p w:rsidR="00542BFC" w:rsidRPr="00727065" w:rsidRDefault="00542BFC" w:rsidP="00727065">
      <w:pPr>
        <w:spacing w:line="360" w:lineRule="auto"/>
        <w:rPr>
          <w:rFonts w:eastAsia="Times New Roman" w:cs="Times New Roman"/>
          <w:sz w:val="28"/>
          <w:szCs w:val="28"/>
          <w:lang w:val="en" w:eastAsia="en-GB"/>
        </w:rPr>
      </w:pPr>
    </w:p>
    <w:p w:rsidR="00542BFC" w:rsidRPr="00727065" w:rsidRDefault="00542BFC" w:rsidP="00727065">
      <w:pPr>
        <w:spacing w:line="360" w:lineRule="auto"/>
        <w:rPr>
          <w:rFonts w:eastAsia="Times New Roman" w:cs="Times New Roman"/>
          <w:sz w:val="28"/>
          <w:szCs w:val="28"/>
          <w:lang w:val="en" w:eastAsia="en-GB"/>
        </w:rPr>
      </w:pPr>
      <w:r w:rsidRPr="00727065">
        <w:rPr>
          <w:rFonts w:eastAsia="Times New Roman" w:cs="Times New Roman"/>
          <w:sz w:val="28"/>
          <w:szCs w:val="28"/>
          <w:lang w:val="en" w:eastAsia="en-GB"/>
        </w:rPr>
        <w:t xml:space="preserve">Harris, G. (2019) ‘Deadly boat that sank with hundreds of migrants on board becomes work of art at Venice Biennale’. Available at: </w:t>
      </w:r>
      <w:hyperlink r:id="rId26" w:history="1">
        <w:r w:rsidRPr="00727065">
          <w:rPr>
            <w:rFonts w:eastAsia="Times New Roman" w:cs="Times New Roman"/>
            <w:sz w:val="28"/>
            <w:szCs w:val="28"/>
            <w:u w:val="single"/>
            <w:lang w:val="en" w:eastAsia="en-GB"/>
          </w:rPr>
          <w:t>https://www.theartnewspaper.com/news/after-mosque-row-christoph-buechel-returns-to-the-venice-biennale-with-migrant-shipwreck</w:t>
        </w:r>
      </w:hyperlink>
      <w:r w:rsidRPr="00727065">
        <w:rPr>
          <w:rFonts w:eastAsia="Times New Roman" w:cs="Times New Roman"/>
          <w:sz w:val="28"/>
          <w:szCs w:val="28"/>
          <w:lang w:val="en" w:eastAsia="en-GB"/>
        </w:rPr>
        <w:t>.</w:t>
      </w:r>
    </w:p>
    <w:p w:rsidR="00542BFC" w:rsidRPr="00727065" w:rsidRDefault="00542BFC" w:rsidP="00727065">
      <w:pPr>
        <w:spacing w:line="360" w:lineRule="auto"/>
        <w:rPr>
          <w:rFonts w:eastAsia="Times New Roman" w:cs="Times New Roman"/>
          <w:sz w:val="28"/>
          <w:szCs w:val="28"/>
          <w:lang w:val="en" w:eastAsia="en-GB"/>
        </w:rPr>
      </w:pPr>
    </w:p>
    <w:p w:rsidR="00542BFC" w:rsidRPr="00727065" w:rsidRDefault="00542BFC" w:rsidP="00727065">
      <w:pPr>
        <w:spacing w:line="360" w:lineRule="auto"/>
        <w:rPr>
          <w:rFonts w:eastAsia="Times New Roman" w:cs="Times New Roman"/>
          <w:sz w:val="28"/>
          <w:szCs w:val="28"/>
          <w:lang w:val="en" w:eastAsia="en-GB"/>
        </w:rPr>
      </w:pPr>
      <w:r w:rsidRPr="00727065">
        <w:rPr>
          <w:rFonts w:eastAsia="Times New Roman" w:cs="Times New Roman"/>
          <w:sz w:val="28"/>
          <w:szCs w:val="28"/>
          <w:lang w:val="en" w:eastAsia="en-GB"/>
        </w:rPr>
        <w:t xml:space="preserve">HEISENBERG WERNER (1927) ‘"Ueber den anschaulichen Inhalt der quantentheoretischen Kinematik and Mechanik”, Zeitschrift für Physik, 43: 172–198.’ Available at: </w:t>
      </w:r>
      <w:hyperlink r:id="rId27" w:history="1">
        <w:r w:rsidRPr="00727065">
          <w:rPr>
            <w:rFonts w:eastAsia="Times New Roman" w:cs="Times New Roman"/>
            <w:sz w:val="28"/>
            <w:szCs w:val="28"/>
            <w:u w:val="single"/>
            <w:lang w:val="en" w:eastAsia="en-GB"/>
          </w:rPr>
          <w:t>https://plato.stanford.edu/entries/qt-uncertainty/</w:t>
        </w:r>
      </w:hyperlink>
      <w:r w:rsidRPr="00727065">
        <w:rPr>
          <w:rFonts w:eastAsia="Times New Roman" w:cs="Times New Roman"/>
          <w:sz w:val="28"/>
          <w:szCs w:val="28"/>
          <w:lang w:val="en" w:eastAsia="en-GB"/>
        </w:rPr>
        <w:t xml:space="preserve"> (Accessed: 27 May 2019).</w:t>
      </w:r>
    </w:p>
    <w:p w:rsidR="00542BFC" w:rsidRPr="00727065" w:rsidRDefault="00542BFC" w:rsidP="00727065">
      <w:pPr>
        <w:spacing w:line="360" w:lineRule="auto"/>
        <w:rPr>
          <w:rFonts w:eastAsia="Times New Roman" w:cs="Times New Roman"/>
          <w:sz w:val="28"/>
          <w:szCs w:val="28"/>
          <w:lang w:val="en" w:eastAsia="en-GB"/>
        </w:rPr>
      </w:pPr>
    </w:p>
    <w:p w:rsidR="00542BFC" w:rsidRPr="00727065" w:rsidRDefault="00542BFC" w:rsidP="00727065">
      <w:pPr>
        <w:spacing w:line="360" w:lineRule="auto"/>
        <w:rPr>
          <w:rFonts w:eastAsia="Times New Roman" w:cs="Times New Roman"/>
          <w:sz w:val="28"/>
          <w:szCs w:val="28"/>
          <w:lang w:val="en" w:eastAsia="en-GB"/>
        </w:rPr>
      </w:pPr>
      <w:r w:rsidRPr="00727065">
        <w:rPr>
          <w:rFonts w:eastAsia="Times New Roman" w:cs="Times New Roman"/>
          <w:sz w:val="28"/>
          <w:szCs w:val="28"/>
          <w:lang w:val="en" w:eastAsia="en-GB"/>
        </w:rPr>
        <w:t xml:space="preserve">HEISENBERG WERNER (1958) ‘PHYSICS AND PHILOSOPHY: The Revolution in Modern Science’, </w:t>
      </w:r>
      <w:r w:rsidRPr="00727065">
        <w:rPr>
          <w:rFonts w:eastAsia="Times New Roman" w:cs="Times New Roman"/>
          <w:i/>
          <w:iCs/>
          <w:sz w:val="28"/>
          <w:szCs w:val="28"/>
          <w:lang w:val="en" w:eastAsia="en-GB"/>
        </w:rPr>
        <w:t>New York HARPER &amp; BROTHERS PUBLISHERS</w:t>
      </w:r>
      <w:r w:rsidRPr="00727065">
        <w:rPr>
          <w:rFonts w:eastAsia="Times New Roman" w:cs="Times New Roman"/>
          <w:sz w:val="28"/>
          <w:szCs w:val="28"/>
          <w:lang w:val="en" w:eastAsia="en-GB"/>
        </w:rPr>
        <w:t>, Volume Nineteen, p. 201.</w:t>
      </w:r>
    </w:p>
    <w:p w:rsidR="00542BFC" w:rsidRPr="00727065" w:rsidRDefault="00542BFC" w:rsidP="00727065">
      <w:pPr>
        <w:spacing w:line="360" w:lineRule="auto"/>
        <w:rPr>
          <w:rFonts w:eastAsia="Times New Roman" w:cs="Times New Roman"/>
          <w:sz w:val="28"/>
          <w:szCs w:val="28"/>
          <w:lang w:val="en" w:eastAsia="en-GB"/>
        </w:rPr>
      </w:pPr>
    </w:p>
    <w:p w:rsidR="00542BFC" w:rsidRPr="00727065" w:rsidRDefault="00542BFC" w:rsidP="00727065">
      <w:pPr>
        <w:spacing w:line="360" w:lineRule="auto"/>
        <w:rPr>
          <w:rFonts w:eastAsia="Times New Roman" w:cs="Times New Roman"/>
          <w:sz w:val="28"/>
          <w:szCs w:val="28"/>
          <w:lang w:val="en" w:eastAsia="en-GB"/>
        </w:rPr>
      </w:pPr>
      <w:r w:rsidRPr="00727065">
        <w:rPr>
          <w:rFonts w:eastAsia="Times New Roman" w:cs="Times New Roman"/>
          <w:sz w:val="28"/>
          <w:szCs w:val="28"/>
          <w:lang w:val="en" w:eastAsia="en-GB"/>
        </w:rPr>
        <w:t xml:space="preserve">Hilgevoord, Jan and Uffink, Jos, (2001) ‘The Uncertainty Principle’, </w:t>
      </w:r>
      <w:r w:rsidRPr="00727065">
        <w:rPr>
          <w:rFonts w:eastAsia="Times New Roman" w:cs="Times New Roman"/>
          <w:i/>
          <w:iCs/>
          <w:sz w:val="28"/>
          <w:szCs w:val="28"/>
          <w:lang w:val="en" w:eastAsia="en-GB"/>
        </w:rPr>
        <w:t>The Stanford Encyclopedia of Philosophy</w:t>
      </w:r>
      <w:r w:rsidRPr="00727065">
        <w:rPr>
          <w:rFonts w:eastAsia="Times New Roman" w:cs="Times New Roman"/>
          <w:sz w:val="28"/>
          <w:szCs w:val="28"/>
          <w:lang w:val="en" w:eastAsia="en-GB"/>
        </w:rPr>
        <w:t xml:space="preserve">, (Winter 2016 Edition). Available at: </w:t>
      </w:r>
      <w:hyperlink r:id="rId28" w:history="1">
        <w:r w:rsidRPr="00727065">
          <w:rPr>
            <w:rFonts w:eastAsia="Times New Roman" w:cs="Times New Roman"/>
            <w:sz w:val="28"/>
            <w:szCs w:val="28"/>
            <w:u w:val="single"/>
            <w:lang w:val="en" w:eastAsia="en-GB"/>
          </w:rPr>
          <w:t>https://plato.stanford.edu/entries/qt-uncertainty/</w:t>
        </w:r>
      </w:hyperlink>
      <w:r w:rsidRPr="00727065">
        <w:rPr>
          <w:rFonts w:eastAsia="Times New Roman" w:cs="Times New Roman"/>
          <w:sz w:val="28"/>
          <w:szCs w:val="28"/>
          <w:lang w:val="en" w:eastAsia="en-GB"/>
        </w:rPr>
        <w:t xml:space="preserve"> (Accessed: 27 May 2019).</w:t>
      </w:r>
    </w:p>
    <w:p w:rsidR="00542BFC" w:rsidRPr="00727065" w:rsidRDefault="00542BFC" w:rsidP="00727065">
      <w:pPr>
        <w:spacing w:line="360" w:lineRule="auto"/>
        <w:rPr>
          <w:rFonts w:eastAsia="Times New Roman" w:cs="Times New Roman"/>
          <w:sz w:val="28"/>
          <w:szCs w:val="28"/>
          <w:lang w:val="en" w:eastAsia="en-GB"/>
        </w:rPr>
      </w:pPr>
    </w:p>
    <w:p w:rsidR="00542BFC" w:rsidRPr="00727065" w:rsidRDefault="00542BFC" w:rsidP="00727065">
      <w:pPr>
        <w:spacing w:line="360" w:lineRule="auto"/>
        <w:rPr>
          <w:rFonts w:eastAsia="Times New Roman" w:cs="Times New Roman"/>
          <w:sz w:val="28"/>
          <w:szCs w:val="28"/>
          <w:lang w:val="en" w:eastAsia="en-GB"/>
        </w:rPr>
      </w:pPr>
      <w:r w:rsidRPr="00727065">
        <w:rPr>
          <w:rFonts w:eastAsia="Times New Roman" w:cs="Times New Roman"/>
          <w:sz w:val="28"/>
          <w:szCs w:val="28"/>
          <w:lang w:val="en" w:eastAsia="en-GB"/>
        </w:rPr>
        <w:t xml:space="preserve">Ihas Alok (2013) ‘What is Heisenberg’s Uncertainty Principle?’, </w:t>
      </w:r>
      <w:r w:rsidRPr="00727065">
        <w:rPr>
          <w:rFonts w:eastAsia="Times New Roman" w:cs="Times New Roman"/>
          <w:i/>
          <w:iCs/>
          <w:sz w:val="28"/>
          <w:szCs w:val="28"/>
          <w:lang w:val="en" w:eastAsia="en-GB"/>
        </w:rPr>
        <w:t>The Guardian</w:t>
      </w:r>
      <w:r w:rsidRPr="00727065">
        <w:rPr>
          <w:rFonts w:eastAsia="Times New Roman" w:cs="Times New Roman"/>
          <w:sz w:val="28"/>
          <w:szCs w:val="28"/>
          <w:lang w:val="en" w:eastAsia="en-GB"/>
        </w:rPr>
        <w:t xml:space="preserve">. Available at: </w:t>
      </w:r>
      <w:hyperlink r:id="rId29" w:history="1">
        <w:r w:rsidRPr="00727065">
          <w:rPr>
            <w:rFonts w:eastAsia="Times New Roman" w:cs="Times New Roman"/>
            <w:sz w:val="28"/>
            <w:szCs w:val="28"/>
            <w:u w:val="single"/>
            <w:lang w:val="en" w:eastAsia="en-GB"/>
          </w:rPr>
          <w:t>https://www.theguardian.com/science/2013/nov/10/what-is-heisenbergs-uncertainty-principle</w:t>
        </w:r>
      </w:hyperlink>
      <w:r w:rsidRPr="00727065">
        <w:rPr>
          <w:rFonts w:eastAsia="Times New Roman" w:cs="Times New Roman"/>
          <w:sz w:val="28"/>
          <w:szCs w:val="28"/>
          <w:lang w:val="en" w:eastAsia="en-GB"/>
        </w:rPr>
        <w:t xml:space="preserve"> (Accessed: 27 May 2019).</w:t>
      </w:r>
    </w:p>
    <w:p w:rsidR="00542BFC" w:rsidRPr="00727065" w:rsidRDefault="00542BFC" w:rsidP="00727065">
      <w:pPr>
        <w:spacing w:line="360" w:lineRule="auto"/>
        <w:rPr>
          <w:rFonts w:eastAsia="Times New Roman" w:cs="Times New Roman"/>
          <w:sz w:val="28"/>
          <w:szCs w:val="28"/>
          <w:lang w:val="en" w:eastAsia="en-GB"/>
        </w:rPr>
      </w:pPr>
    </w:p>
    <w:p w:rsidR="00542BFC" w:rsidRPr="00727065" w:rsidRDefault="00542BFC" w:rsidP="00727065">
      <w:pPr>
        <w:spacing w:line="360" w:lineRule="auto"/>
        <w:rPr>
          <w:rFonts w:eastAsia="Times New Roman" w:cs="Times New Roman"/>
          <w:sz w:val="28"/>
          <w:szCs w:val="28"/>
          <w:lang w:val="en" w:eastAsia="en-GB"/>
        </w:rPr>
      </w:pPr>
      <w:r w:rsidRPr="00727065">
        <w:rPr>
          <w:rFonts w:eastAsia="Times New Roman" w:cs="Times New Roman"/>
          <w:sz w:val="28"/>
          <w:szCs w:val="28"/>
          <w:lang w:val="en" w:eastAsia="en-GB"/>
        </w:rPr>
        <w:t xml:space="preserve">Meaning Ring (2016) ‘The Difference between Risk and Uncertainty’. Available at: </w:t>
      </w:r>
      <w:hyperlink r:id="rId30" w:history="1">
        <w:r w:rsidRPr="00727065">
          <w:rPr>
            <w:rFonts w:eastAsia="Times New Roman" w:cs="Times New Roman"/>
            <w:sz w:val="28"/>
            <w:szCs w:val="28"/>
            <w:u w:val="single"/>
            <w:lang w:val="en" w:eastAsia="en-GB"/>
          </w:rPr>
          <w:t>http://meaningring.com/2016/05/21/ambiguity-aversion-by-rolf-dobelli/</w:t>
        </w:r>
      </w:hyperlink>
      <w:r w:rsidRPr="00727065">
        <w:rPr>
          <w:rFonts w:eastAsia="Times New Roman" w:cs="Times New Roman"/>
          <w:sz w:val="28"/>
          <w:szCs w:val="28"/>
          <w:lang w:val="en" w:eastAsia="en-GB"/>
        </w:rPr>
        <w:t xml:space="preserve"> (Accessed: 27 May 2019).</w:t>
      </w:r>
    </w:p>
    <w:p w:rsidR="00542BFC" w:rsidRPr="00727065" w:rsidRDefault="00542BFC" w:rsidP="00727065">
      <w:pPr>
        <w:spacing w:line="360" w:lineRule="auto"/>
        <w:rPr>
          <w:rFonts w:eastAsia="Times New Roman" w:cs="Times New Roman"/>
          <w:sz w:val="28"/>
          <w:szCs w:val="28"/>
          <w:lang w:val="en" w:eastAsia="en-GB"/>
        </w:rPr>
      </w:pPr>
    </w:p>
    <w:p w:rsidR="00542BFC" w:rsidRPr="00727065" w:rsidRDefault="00542BFC" w:rsidP="00727065">
      <w:pPr>
        <w:spacing w:line="360" w:lineRule="auto"/>
        <w:rPr>
          <w:rFonts w:eastAsia="Times New Roman" w:cs="Times New Roman"/>
          <w:sz w:val="28"/>
          <w:szCs w:val="28"/>
          <w:lang w:val="en" w:eastAsia="en-GB"/>
        </w:rPr>
      </w:pPr>
      <w:r w:rsidRPr="00727065">
        <w:rPr>
          <w:rFonts w:eastAsia="Times New Roman" w:cs="Times New Roman"/>
          <w:sz w:val="28"/>
          <w:szCs w:val="28"/>
          <w:lang w:val="en" w:eastAsia="en-GB"/>
        </w:rPr>
        <w:t xml:space="preserve">Prichard Harold (2017) </w:t>
      </w:r>
      <w:r w:rsidRPr="00727065">
        <w:rPr>
          <w:rFonts w:eastAsia="Times New Roman" w:cs="Times New Roman"/>
          <w:i/>
          <w:iCs/>
          <w:sz w:val="28"/>
          <w:szCs w:val="28"/>
          <w:lang w:val="en" w:eastAsia="en-GB"/>
        </w:rPr>
        <w:t>Kant’s Theory of Knowledge</w:t>
      </w:r>
      <w:r w:rsidRPr="00727065">
        <w:rPr>
          <w:rFonts w:eastAsia="Times New Roman" w:cs="Times New Roman"/>
          <w:sz w:val="28"/>
          <w:szCs w:val="28"/>
          <w:lang w:val="en" w:eastAsia="en-GB"/>
        </w:rPr>
        <w:t>. Jovian Press, 4-Philosophy.</w:t>
      </w:r>
    </w:p>
    <w:p w:rsidR="00542BFC" w:rsidRPr="00727065" w:rsidRDefault="00542BFC" w:rsidP="00727065">
      <w:pPr>
        <w:spacing w:line="360" w:lineRule="auto"/>
        <w:rPr>
          <w:rFonts w:eastAsia="Times New Roman" w:cs="Times New Roman"/>
          <w:sz w:val="28"/>
          <w:szCs w:val="28"/>
          <w:lang w:val="en" w:eastAsia="en-GB"/>
        </w:rPr>
      </w:pPr>
    </w:p>
    <w:p w:rsidR="00542BFC" w:rsidRPr="00727065" w:rsidRDefault="00542BFC" w:rsidP="00727065">
      <w:pPr>
        <w:spacing w:line="360" w:lineRule="auto"/>
        <w:rPr>
          <w:rFonts w:eastAsia="Times New Roman" w:cs="Times New Roman"/>
          <w:sz w:val="28"/>
          <w:szCs w:val="28"/>
          <w:lang w:val="en" w:eastAsia="en-GB"/>
        </w:rPr>
      </w:pPr>
      <w:r w:rsidRPr="00727065">
        <w:rPr>
          <w:rFonts w:eastAsia="Times New Roman" w:cs="Times New Roman"/>
          <w:sz w:val="28"/>
          <w:szCs w:val="28"/>
          <w:lang w:val="en" w:eastAsia="en-GB"/>
        </w:rPr>
        <w:t xml:space="preserve">Rana Zat (2018) ‘David Hume: Balanced Skepticism’. Available at: </w:t>
      </w:r>
      <w:hyperlink r:id="rId31" w:history="1">
        <w:r w:rsidRPr="00727065">
          <w:rPr>
            <w:rFonts w:eastAsia="Times New Roman" w:cs="Times New Roman"/>
            <w:sz w:val="28"/>
            <w:szCs w:val="28"/>
            <w:u w:val="single"/>
            <w:lang w:val="en" w:eastAsia="en-GB"/>
          </w:rPr>
          <w:t>https://designluck.com/david-hume-skepticism/</w:t>
        </w:r>
      </w:hyperlink>
      <w:r w:rsidRPr="00727065">
        <w:rPr>
          <w:rFonts w:eastAsia="Times New Roman" w:cs="Times New Roman"/>
          <w:sz w:val="28"/>
          <w:szCs w:val="28"/>
          <w:lang w:val="en" w:eastAsia="en-GB"/>
        </w:rPr>
        <w:t xml:space="preserve"> (Accessed: 27 May 2019).</w:t>
      </w:r>
    </w:p>
    <w:p w:rsidR="00542BFC" w:rsidRPr="00727065" w:rsidRDefault="00542BFC" w:rsidP="00727065">
      <w:pPr>
        <w:spacing w:line="360" w:lineRule="auto"/>
        <w:rPr>
          <w:rFonts w:eastAsia="Times New Roman" w:cs="Times New Roman"/>
          <w:sz w:val="28"/>
          <w:szCs w:val="28"/>
          <w:lang w:val="en" w:eastAsia="en-GB"/>
        </w:rPr>
      </w:pPr>
    </w:p>
    <w:p w:rsidR="00542BFC" w:rsidRPr="00727065" w:rsidRDefault="00542BFC" w:rsidP="00727065">
      <w:pPr>
        <w:spacing w:line="360" w:lineRule="auto"/>
        <w:rPr>
          <w:rFonts w:eastAsia="Times New Roman" w:cs="Times New Roman"/>
          <w:sz w:val="28"/>
          <w:szCs w:val="28"/>
          <w:lang w:val="en" w:eastAsia="en-GB"/>
        </w:rPr>
      </w:pPr>
      <w:r w:rsidRPr="00727065">
        <w:rPr>
          <w:rFonts w:eastAsia="Times New Roman" w:cs="Times New Roman"/>
          <w:sz w:val="28"/>
          <w:szCs w:val="28"/>
          <w:lang w:val="en" w:eastAsia="en-GB"/>
        </w:rPr>
        <w:t xml:space="preserve">Russell, B. (1914) </w:t>
      </w:r>
      <w:r w:rsidRPr="00727065">
        <w:rPr>
          <w:rFonts w:eastAsia="Times New Roman" w:cs="Times New Roman"/>
          <w:i/>
          <w:iCs/>
          <w:sz w:val="28"/>
          <w:szCs w:val="28"/>
          <w:lang w:val="en" w:eastAsia="en-GB"/>
        </w:rPr>
        <w:t>Our Knowledge of the External World as a Field for Scientific Method in Philosophy</w:t>
      </w:r>
      <w:r w:rsidRPr="00727065">
        <w:rPr>
          <w:rFonts w:eastAsia="Times New Roman" w:cs="Times New Roman"/>
          <w:sz w:val="28"/>
          <w:szCs w:val="28"/>
          <w:lang w:val="en" w:eastAsia="en-GB"/>
        </w:rPr>
        <w:t xml:space="preserve">. London: George Allen &amp; Unwin Ltd. Available at: </w:t>
      </w:r>
      <w:hyperlink r:id="rId32" w:history="1">
        <w:r w:rsidRPr="00727065">
          <w:rPr>
            <w:rFonts w:eastAsia="Times New Roman" w:cs="Times New Roman"/>
            <w:sz w:val="28"/>
            <w:szCs w:val="28"/>
            <w:u w:val="single"/>
            <w:lang w:val="en" w:eastAsia="en-GB"/>
          </w:rPr>
          <w:t>https://archive.org/details/ourknowledgeofth005200mbp/page/n9</w:t>
        </w:r>
      </w:hyperlink>
      <w:r w:rsidRPr="00727065">
        <w:rPr>
          <w:rFonts w:eastAsia="Times New Roman" w:cs="Times New Roman"/>
          <w:sz w:val="28"/>
          <w:szCs w:val="28"/>
          <w:lang w:val="en" w:eastAsia="en-GB"/>
        </w:rPr>
        <w:t>.</w:t>
      </w:r>
      <w:r w:rsidR="00A00F0A" w:rsidRPr="00727065">
        <w:rPr>
          <w:rFonts w:eastAsia="Times New Roman" w:cs="Times New Roman"/>
          <w:sz w:val="28"/>
          <w:szCs w:val="28"/>
          <w:lang w:val="en" w:eastAsia="en-GB"/>
        </w:rPr>
        <w:t xml:space="preserve"> (Accessed: 31 May 2019).</w:t>
      </w:r>
    </w:p>
    <w:p w:rsidR="00542BFC" w:rsidRPr="00727065" w:rsidRDefault="00542BFC" w:rsidP="00727065">
      <w:pPr>
        <w:spacing w:line="360" w:lineRule="auto"/>
        <w:rPr>
          <w:rFonts w:eastAsia="Times New Roman" w:cs="Times New Roman"/>
          <w:sz w:val="28"/>
          <w:szCs w:val="28"/>
          <w:lang w:val="en" w:eastAsia="en-GB"/>
        </w:rPr>
      </w:pPr>
    </w:p>
    <w:p w:rsidR="00542BFC" w:rsidRPr="00727065" w:rsidRDefault="00542BFC" w:rsidP="00727065">
      <w:pPr>
        <w:spacing w:line="360" w:lineRule="auto"/>
        <w:rPr>
          <w:rFonts w:eastAsia="Times New Roman" w:cs="Times New Roman"/>
          <w:sz w:val="28"/>
          <w:szCs w:val="28"/>
          <w:lang w:val="en" w:eastAsia="en-GB"/>
        </w:rPr>
      </w:pPr>
      <w:r w:rsidRPr="00727065">
        <w:rPr>
          <w:rFonts w:eastAsia="Times New Roman" w:cs="Times New Roman"/>
          <w:sz w:val="28"/>
          <w:szCs w:val="28"/>
          <w:lang w:val="en" w:eastAsia="en-GB"/>
        </w:rPr>
        <w:t xml:space="preserve">Russell Bertrand (1926) ‘Theory of Knowledge’, </w:t>
      </w:r>
      <w:r w:rsidRPr="00727065">
        <w:rPr>
          <w:rFonts w:eastAsia="Times New Roman" w:cs="Times New Roman"/>
          <w:i/>
          <w:iCs/>
          <w:sz w:val="28"/>
          <w:szCs w:val="28"/>
          <w:lang w:val="en" w:eastAsia="en-GB"/>
        </w:rPr>
        <w:t>for The Encyclopaedia Britannica)</w:t>
      </w:r>
      <w:r w:rsidRPr="00727065">
        <w:rPr>
          <w:rFonts w:eastAsia="Times New Roman" w:cs="Times New Roman"/>
          <w:sz w:val="28"/>
          <w:szCs w:val="28"/>
          <w:lang w:val="en" w:eastAsia="en-GB"/>
        </w:rPr>
        <w:t xml:space="preserve">. Available at: </w:t>
      </w:r>
      <w:hyperlink r:id="rId33" w:history="1">
        <w:r w:rsidRPr="00727065">
          <w:rPr>
            <w:rFonts w:eastAsia="Times New Roman" w:cs="Times New Roman"/>
            <w:sz w:val="28"/>
            <w:szCs w:val="28"/>
            <w:u w:val="single"/>
            <w:lang w:val="en" w:eastAsia="en-GB"/>
          </w:rPr>
          <w:t>https://www.marxists.org/reference/subject/philosophy/works/en/russell1.htm</w:t>
        </w:r>
      </w:hyperlink>
      <w:r w:rsidRPr="00727065">
        <w:rPr>
          <w:rFonts w:eastAsia="Times New Roman" w:cs="Times New Roman"/>
          <w:sz w:val="28"/>
          <w:szCs w:val="28"/>
          <w:lang w:val="en" w:eastAsia="en-GB"/>
        </w:rPr>
        <w:t xml:space="preserve"> (Accessed: 27 May 2019).</w:t>
      </w:r>
    </w:p>
    <w:p w:rsidR="00542BFC" w:rsidRPr="00727065" w:rsidRDefault="00542BFC" w:rsidP="00727065">
      <w:pPr>
        <w:spacing w:line="360" w:lineRule="auto"/>
        <w:rPr>
          <w:rFonts w:eastAsia="Times New Roman" w:cs="Times New Roman"/>
          <w:sz w:val="28"/>
          <w:szCs w:val="28"/>
          <w:lang w:val="en" w:eastAsia="en-GB"/>
        </w:rPr>
      </w:pPr>
    </w:p>
    <w:p w:rsidR="00542BFC" w:rsidRPr="00727065" w:rsidRDefault="00542BFC" w:rsidP="00727065">
      <w:pPr>
        <w:spacing w:line="360" w:lineRule="auto"/>
        <w:rPr>
          <w:rFonts w:eastAsia="Times New Roman" w:cs="Times New Roman"/>
          <w:sz w:val="28"/>
          <w:szCs w:val="28"/>
          <w:lang w:val="en" w:eastAsia="en-GB"/>
        </w:rPr>
      </w:pPr>
      <w:r w:rsidRPr="00727065">
        <w:rPr>
          <w:rFonts w:eastAsia="Times New Roman" w:cs="Times New Roman"/>
          <w:sz w:val="28"/>
          <w:szCs w:val="28"/>
          <w:lang w:val="en" w:eastAsia="en-GB"/>
        </w:rPr>
        <w:t xml:space="preserve">Takac Balasz (2019) ‘Barca Nostra - Christoph Buchel Brings a Shipwreck to Venice Biennale’. Available at: </w:t>
      </w:r>
      <w:hyperlink r:id="rId34" w:history="1">
        <w:r w:rsidRPr="00727065">
          <w:rPr>
            <w:rFonts w:eastAsia="Times New Roman" w:cs="Times New Roman"/>
            <w:sz w:val="28"/>
            <w:szCs w:val="28"/>
            <w:u w:val="single"/>
            <w:lang w:val="en" w:eastAsia="en-GB"/>
          </w:rPr>
          <w:t>https://www.widewalls.ch/barca-nostra-christoph-buchel-ship-venice-biennale/</w:t>
        </w:r>
      </w:hyperlink>
      <w:r w:rsidRPr="00727065">
        <w:rPr>
          <w:rFonts w:eastAsia="Times New Roman" w:cs="Times New Roman"/>
          <w:sz w:val="28"/>
          <w:szCs w:val="28"/>
          <w:lang w:val="en" w:eastAsia="en-GB"/>
        </w:rPr>
        <w:t xml:space="preserve"> (Accessed: 28 May 2019).</w:t>
      </w:r>
    </w:p>
    <w:p w:rsidR="007550CB" w:rsidRPr="00727065" w:rsidRDefault="007550CB" w:rsidP="00727065">
      <w:pPr>
        <w:spacing w:after="540" w:line="360" w:lineRule="auto"/>
        <w:jc w:val="both"/>
        <w:rPr>
          <w:rFonts w:eastAsia="Times New Roman" w:cs="Arial"/>
          <w:b/>
          <w:sz w:val="28"/>
          <w:szCs w:val="28"/>
          <w:lang w:eastAsia="en-GB"/>
        </w:rPr>
      </w:pPr>
    </w:p>
    <w:p w:rsidR="007A5466" w:rsidRPr="00727065" w:rsidRDefault="007A5466" w:rsidP="00727065">
      <w:pPr>
        <w:spacing w:after="540" w:line="360" w:lineRule="auto"/>
        <w:jc w:val="both"/>
        <w:rPr>
          <w:rFonts w:eastAsia="Times New Roman" w:cs="Arial"/>
          <w:sz w:val="28"/>
          <w:szCs w:val="28"/>
          <w:lang w:eastAsia="en-GB"/>
        </w:rPr>
      </w:pPr>
    </w:p>
    <w:p w:rsidR="001D4FF9" w:rsidRPr="00727065" w:rsidRDefault="001D4FF9" w:rsidP="00727065">
      <w:pPr>
        <w:spacing w:after="540" w:line="360" w:lineRule="auto"/>
        <w:jc w:val="both"/>
        <w:rPr>
          <w:rFonts w:eastAsia="Times New Roman" w:cs="Arial"/>
          <w:sz w:val="28"/>
          <w:szCs w:val="28"/>
          <w:lang w:eastAsia="en-GB"/>
        </w:rPr>
      </w:pPr>
    </w:p>
    <w:p w:rsidR="001D4FF9" w:rsidRPr="00727065" w:rsidRDefault="001D4FF9" w:rsidP="00727065">
      <w:pPr>
        <w:spacing w:line="360" w:lineRule="auto"/>
        <w:rPr>
          <w:rFonts w:cs="Arial"/>
          <w:sz w:val="28"/>
          <w:szCs w:val="28"/>
        </w:rPr>
      </w:pPr>
    </w:p>
    <w:sectPr w:rsidR="001D4FF9" w:rsidRPr="00727065" w:rsidSect="001D4FF9">
      <w:headerReference w:type="default" r:id="rId35"/>
      <w:pgSz w:w="11906" w:h="16838"/>
      <w:pgMar w:top="709" w:right="1133" w:bottom="426"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96E5A" w:rsidRDefault="00296E5A" w:rsidP="00C8772C">
      <w:pPr>
        <w:spacing w:line="240" w:lineRule="auto"/>
      </w:pPr>
      <w:r>
        <w:separator/>
      </w:r>
    </w:p>
  </w:endnote>
  <w:endnote w:type="continuationSeparator" w:id="0">
    <w:p w:rsidR="00296E5A" w:rsidRDefault="00296E5A" w:rsidP="00C8772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nherit">
    <w:altName w:val="Times New Roman"/>
    <w:charset w:val="00"/>
    <w:family w:val="roman"/>
    <w:pitch w:val="default"/>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96E5A" w:rsidRDefault="00296E5A" w:rsidP="00C8772C">
      <w:pPr>
        <w:spacing w:line="240" w:lineRule="auto"/>
      </w:pPr>
      <w:r>
        <w:separator/>
      </w:r>
    </w:p>
  </w:footnote>
  <w:footnote w:type="continuationSeparator" w:id="0">
    <w:p w:rsidR="00296E5A" w:rsidRDefault="00296E5A" w:rsidP="00C8772C">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8772C" w:rsidRDefault="00C8772C">
    <w:pPr>
      <w:pStyle w:val="Header"/>
    </w:pPr>
    <w:r>
      <w:t>Pav Szymanski Student Number 18038404</w:t>
    </w:r>
  </w:p>
  <w:p w:rsidR="00C8772C" w:rsidRDefault="00C8772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1147"/>
    <w:rsid w:val="00051333"/>
    <w:rsid w:val="00051E50"/>
    <w:rsid w:val="000646ED"/>
    <w:rsid w:val="00067BB6"/>
    <w:rsid w:val="000A7DA7"/>
    <w:rsid w:val="000B37C1"/>
    <w:rsid w:val="000B6D0C"/>
    <w:rsid w:val="00103979"/>
    <w:rsid w:val="001137F5"/>
    <w:rsid w:val="00163D83"/>
    <w:rsid w:val="0018683B"/>
    <w:rsid w:val="001D4FF9"/>
    <w:rsid w:val="00215760"/>
    <w:rsid w:val="0024350D"/>
    <w:rsid w:val="0025434F"/>
    <w:rsid w:val="00254D3F"/>
    <w:rsid w:val="002849EF"/>
    <w:rsid w:val="002938FB"/>
    <w:rsid w:val="00296E5A"/>
    <w:rsid w:val="002D6A73"/>
    <w:rsid w:val="002F0BBD"/>
    <w:rsid w:val="0030288B"/>
    <w:rsid w:val="00331185"/>
    <w:rsid w:val="00354CE9"/>
    <w:rsid w:val="00371E50"/>
    <w:rsid w:val="003C6F72"/>
    <w:rsid w:val="003F7379"/>
    <w:rsid w:val="003F7A44"/>
    <w:rsid w:val="0042460C"/>
    <w:rsid w:val="00425B9C"/>
    <w:rsid w:val="0044509D"/>
    <w:rsid w:val="0047173E"/>
    <w:rsid w:val="00475546"/>
    <w:rsid w:val="0048009C"/>
    <w:rsid w:val="004810FD"/>
    <w:rsid w:val="004830BD"/>
    <w:rsid w:val="004905FF"/>
    <w:rsid w:val="004A39E4"/>
    <w:rsid w:val="004A7090"/>
    <w:rsid w:val="005066BA"/>
    <w:rsid w:val="00540018"/>
    <w:rsid w:val="00540BBE"/>
    <w:rsid w:val="00542BFC"/>
    <w:rsid w:val="005610E1"/>
    <w:rsid w:val="005C017A"/>
    <w:rsid w:val="005E64C6"/>
    <w:rsid w:val="006161A1"/>
    <w:rsid w:val="0063121C"/>
    <w:rsid w:val="0068594E"/>
    <w:rsid w:val="00727065"/>
    <w:rsid w:val="007550CB"/>
    <w:rsid w:val="007602E2"/>
    <w:rsid w:val="007A05E0"/>
    <w:rsid w:val="007A4AD5"/>
    <w:rsid w:val="007A5466"/>
    <w:rsid w:val="007B00D5"/>
    <w:rsid w:val="007E0A4D"/>
    <w:rsid w:val="007E496F"/>
    <w:rsid w:val="00822B12"/>
    <w:rsid w:val="008404C6"/>
    <w:rsid w:val="00847BD1"/>
    <w:rsid w:val="0087294F"/>
    <w:rsid w:val="00890D5E"/>
    <w:rsid w:val="0089554D"/>
    <w:rsid w:val="008E1521"/>
    <w:rsid w:val="008F06B2"/>
    <w:rsid w:val="00936360"/>
    <w:rsid w:val="00944B7E"/>
    <w:rsid w:val="009568F4"/>
    <w:rsid w:val="009B5898"/>
    <w:rsid w:val="00A00F0A"/>
    <w:rsid w:val="00A13C1B"/>
    <w:rsid w:val="00A16B98"/>
    <w:rsid w:val="00A66D43"/>
    <w:rsid w:val="00A8093C"/>
    <w:rsid w:val="00A8138E"/>
    <w:rsid w:val="00AB1FC1"/>
    <w:rsid w:val="00AB5C50"/>
    <w:rsid w:val="00B42431"/>
    <w:rsid w:val="00B85B07"/>
    <w:rsid w:val="00B9172E"/>
    <w:rsid w:val="00B93DEB"/>
    <w:rsid w:val="00BB090B"/>
    <w:rsid w:val="00C127B6"/>
    <w:rsid w:val="00C24CB2"/>
    <w:rsid w:val="00C8772C"/>
    <w:rsid w:val="00CA6C07"/>
    <w:rsid w:val="00D401F7"/>
    <w:rsid w:val="00DF433C"/>
    <w:rsid w:val="00DF74CE"/>
    <w:rsid w:val="00E11147"/>
    <w:rsid w:val="00E11AFF"/>
    <w:rsid w:val="00E22C1B"/>
    <w:rsid w:val="00E318CE"/>
    <w:rsid w:val="00E75552"/>
    <w:rsid w:val="00EC55C5"/>
    <w:rsid w:val="00F30A96"/>
    <w:rsid w:val="00F42F3D"/>
    <w:rsid w:val="00F63719"/>
    <w:rsid w:val="00F835C4"/>
    <w:rsid w:val="00FA0FDB"/>
    <w:rsid w:val="00FA3AEC"/>
    <w:rsid w:val="00FB724D"/>
    <w:rsid w:val="00FC5035"/>
    <w:rsid w:val="00FD2D0C"/>
    <w:rsid w:val="00FD4F4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C9E8C8"/>
  <w15:chartTrackingRefBased/>
  <w15:docId w15:val="{EB21A479-777F-40C8-9045-61FD83400A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rebuchet MS" w:eastAsiaTheme="minorHAnsi" w:hAnsi="Trebuchet MS" w:cstheme="minorBidi"/>
        <w:sz w:val="24"/>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A3AEC"/>
    <w:pPr>
      <w:spacing w:after="0"/>
    </w:pPr>
  </w:style>
  <w:style w:type="paragraph" w:styleId="Heading2">
    <w:name w:val="heading 2"/>
    <w:basedOn w:val="Normal"/>
    <w:link w:val="Heading2Char"/>
    <w:uiPriority w:val="9"/>
    <w:qFormat/>
    <w:rsid w:val="001D4FF9"/>
    <w:pPr>
      <w:spacing w:before="300" w:after="150" w:line="240" w:lineRule="auto"/>
      <w:outlineLvl w:val="1"/>
    </w:pPr>
    <w:rPr>
      <w:rFonts w:ascii="inherit" w:eastAsia="Times New Roman" w:hAnsi="inherit" w:cs="Times New Roman"/>
      <w:sz w:val="45"/>
      <w:szCs w:val="45"/>
      <w:lang w:eastAsia="en-GB"/>
    </w:rPr>
  </w:style>
  <w:style w:type="paragraph" w:styleId="Heading3">
    <w:name w:val="heading 3"/>
    <w:basedOn w:val="Normal"/>
    <w:next w:val="Normal"/>
    <w:link w:val="Heading3Char"/>
    <w:uiPriority w:val="9"/>
    <w:semiHidden/>
    <w:unhideWhenUsed/>
    <w:qFormat/>
    <w:rsid w:val="007A05E0"/>
    <w:pPr>
      <w:keepNext/>
      <w:keepLines/>
      <w:spacing w:before="40"/>
      <w:outlineLvl w:val="2"/>
    </w:pPr>
    <w:rPr>
      <w:rFonts w:asciiTheme="majorHAnsi" w:eastAsiaTheme="majorEastAsia" w:hAnsiTheme="majorHAnsi" w:cstheme="majorBidi"/>
      <w:color w:val="243F60" w:themeColor="accent1" w:themeShade="7F"/>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e24kjd">
    <w:name w:val="e24kjd"/>
    <w:basedOn w:val="DefaultParagraphFont"/>
    <w:rsid w:val="001D4FF9"/>
  </w:style>
  <w:style w:type="character" w:customStyle="1" w:styleId="Heading2Char">
    <w:name w:val="Heading 2 Char"/>
    <w:basedOn w:val="DefaultParagraphFont"/>
    <w:link w:val="Heading2"/>
    <w:uiPriority w:val="9"/>
    <w:rsid w:val="001D4FF9"/>
    <w:rPr>
      <w:rFonts w:ascii="inherit" w:eastAsia="Times New Roman" w:hAnsi="inherit" w:cs="Times New Roman"/>
      <w:sz w:val="45"/>
      <w:szCs w:val="45"/>
      <w:lang w:eastAsia="en-GB"/>
    </w:rPr>
  </w:style>
  <w:style w:type="character" w:styleId="Strong">
    <w:name w:val="Strong"/>
    <w:basedOn w:val="DefaultParagraphFont"/>
    <w:uiPriority w:val="22"/>
    <w:qFormat/>
    <w:rsid w:val="001D4FF9"/>
    <w:rPr>
      <w:b/>
      <w:bCs/>
    </w:rPr>
  </w:style>
  <w:style w:type="paragraph" w:styleId="BalloonText">
    <w:name w:val="Balloon Text"/>
    <w:basedOn w:val="Normal"/>
    <w:link w:val="BalloonTextChar"/>
    <w:uiPriority w:val="99"/>
    <w:semiHidden/>
    <w:unhideWhenUsed/>
    <w:rsid w:val="00DF74CE"/>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F74CE"/>
    <w:rPr>
      <w:rFonts w:ascii="Segoe UI" w:hAnsi="Segoe UI" w:cs="Segoe UI"/>
      <w:sz w:val="18"/>
      <w:szCs w:val="18"/>
    </w:rPr>
  </w:style>
  <w:style w:type="character" w:styleId="Hyperlink">
    <w:name w:val="Hyperlink"/>
    <w:basedOn w:val="DefaultParagraphFont"/>
    <w:uiPriority w:val="99"/>
    <w:unhideWhenUsed/>
    <w:rsid w:val="00DF433C"/>
    <w:rPr>
      <w:color w:val="0000FF"/>
      <w:u w:val="single"/>
    </w:rPr>
  </w:style>
  <w:style w:type="character" w:customStyle="1" w:styleId="UnresolvedMention1">
    <w:name w:val="Unresolved Mention1"/>
    <w:basedOn w:val="DefaultParagraphFont"/>
    <w:uiPriority w:val="99"/>
    <w:semiHidden/>
    <w:unhideWhenUsed/>
    <w:rsid w:val="00E75552"/>
    <w:rPr>
      <w:color w:val="605E5C"/>
      <w:shd w:val="clear" w:color="auto" w:fill="E1DFDD"/>
    </w:rPr>
  </w:style>
  <w:style w:type="paragraph" w:styleId="NoSpacing">
    <w:name w:val="No Spacing"/>
    <w:link w:val="NoSpacingChar"/>
    <w:uiPriority w:val="1"/>
    <w:qFormat/>
    <w:rsid w:val="007A5466"/>
    <w:pPr>
      <w:spacing w:after="0" w:line="240" w:lineRule="auto"/>
    </w:pPr>
    <w:rPr>
      <w:rFonts w:asciiTheme="minorHAnsi" w:eastAsiaTheme="minorEastAsia" w:hAnsiTheme="minorHAnsi"/>
      <w:sz w:val="22"/>
      <w:lang w:val="en-US"/>
    </w:rPr>
  </w:style>
  <w:style w:type="character" w:customStyle="1" w:styleId="NoSpacingChar">
    <w:name w:val="No Spacing Char"/>
    <w:basedOn w:val="DefaultParagraphFont"/>
    <w:link w:val="NoSpacing"/>
    <w:uiPriority w:val="1"/>
    <w:rsid w:val="007A5466"/>
    <w:rPr>
      <w:rFonts w:asciiTheme="minorHAnsi" w:eastAsiaTheme="minorEastAsia" w:hAnsiTheme="minorHAnsi"/>
      <w:sz w:val="22"/>
      <w:lang w:val="en-US"/>
    </w:rPr>
  </w:style>
  <w:style w:type="paragraph" w:styleId="Header">
    <w:name w:val="header"/>
    <w:basedOn w:val="Normal"/>
    <w:link w:val="HeaderChar"/>
    <w:uiPriority w:val="99"/>
    <w:unhideWhenUsed/>
    <w:rsid w:val="00C8772C"/>
    <w:pPr>
      <w:tabs>
        <w:tab w:val="center" w:pos="4513"/>
        <w:tab w:val="right" w:pos="9026"/>
      </w:tabs>
      <w:spacing w:line="240" w:lineRule="auto"/>
    </w:pPr>
  </w:style>
  <w:style w:type="character" w:customStyle="1" w:styleId="HeaderChar">
    <w:name w:val="Header Char"/>
    <w:basedOn w:val="DefaultParagraphFont"/>
    <w:link w:val="Header"/>
    <w:uiPriority w:val="99"/>
    <w:rsid w:val="00C8772C"/>
  </w:style>
  <w:style w:type="paragraph" w:styleId="Footer">
    <w:name w:val="footer"/>
    <w:basedOn w:val="Normal"/>
    <w:link w:val="FooterChar"/>
    <w:uiPriority w:val="99"/>
    <w:unhideWhenUsed/>
    <w:rsid w:val="00C8772C"/>
    <w:pPr>
      <w:tabs>
        <w:tab w:val="center" w:pos="4513"/>
        <w:tab w:val="right" w:pos="9026"/>
      </w:tabs>
      <w:spacing w:line="240" w:lineRule="auto"/>
    </w:pPr>
  </w:style>
  <w:style w:type="character" w:customStyle="1" w:styleId="FooterChar">
    <w:name w:val="Footer Char"/>
    <w:basedOn w:val="DefaultParagraphFont"/>
    <w:link w:val="Footer"/>
    <w:uiPriority w:val="99"/>
    <w:rsid w:val="00C8772C"/>
  </w:style>
  <w:style w:type="character" w:customStyle="1" w:styleId="Heading3Char">
    <w:name w:val="Heading 3 Char"/>
    <w:basedOn w:val="DefaultParagraphFont"/>
    <w:link w:val="Heading3"/>
    <w:uiPriority w:val="9"/>
    <w:semiHidden/>
    <w:rsid w:val="007A05E0"/>
    <w:rPr>
      <w:rFonts w:asciiTheme="majorHAnsi" w:eastAsiaTheme="majorEastAsia" w:hAnsiTheme="majorHAnsi" w:cstheme="majorBidi"/>
      <w:color w:val="243F60" w:themeColor="accent1" w:themeShade="7F"/>
      <w:szCs w:val="24"/>
    </w:rPr>
  </w:style>
  <w:style w:type="paragraph" w:styleId="NormalWeb">
    <w:name w:val="Normal (Web)"/>
    <w:basedOn w:val="Normal"/>
    <w:uiPriority w:val="99"/>
    <w:semiHidden/>
    <w:unhideWhenUsed/>
    <w:rsid w:val="00FD4F48"/>
    <w:pPr>
      <w:spacing w:before="100" w:beforeAutospacing="1" w:after="100" w:afterAutospacing="1" w:line="240" w:lineRule="auto"/>
    </w:pPr>
    <w:rPr>
      <w:rFonts w:ascii="Times New Roman" w:eastAsia="Times New Roman" w:hAnsi="Times New Roman" w:cs="Times New Roman"/>
      <w:szCs w:val="24"/>
      <w:lang w:eastAsia="en-GB"/>
    </w:rPr>
  </w:style>
  <w:style w:type="character" w:styleId="Emphasis">
    <w:name w:val="Emphasis"/>
    <w:basedOn w:val="DefaultParagraphFont"/>
    <w:uiPriority w:val="20"/>
    <w:qFormat/>
    <w:rsid w:val="00FD4F48"/>
    <w:rPr>
      <w:i/>
      <w:iCs/>
    </w:rPr>
  </w:style>
  <w:style w:type="character" w:styleId="FollowedHyperlink">
    <w:name w:val="FollowedHyperlink"/>
    <w:basedOn w:val="DefaultParagraphFont"/>
    <w:uiPriority w:val="99"/>
    <w:semiHidden/>
    <w:unhideWhenUsed/>
    <w:rsid w:val="0018683B"/>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481587">
      <w:bodyDiv w:val="1"/>
      <w:marLeft w:val="0"/>
      <w:marRight w:val="0"/>
      <w:marTop w:val="0"/>
      <w:marBottom w:val="0"/>
      <w:divBdr>
        <w:top w:val="none" w:sz="0" w:space="0" w:color="auto"/>
        <w:left w:val="none" w:sz="0" w:space="0" w:color="auto"/>
        <w:bottom w:val="none" w:sz="0" w:space="0" w:color="auto"/>
        <w:right w:val="none" w:sz="0" w:space="0" w:color="auto"/>
      </w:divBdr>
      <w:divsChild>
        <w:div w:id="978807368">
          <w:marLeft w:val="0"/>
          <w:marRight w:val="0"/>
          <w:marTop w:val="0"/>
          <w:marBottom w:val="0"/>
          <w:divBdr>
            <w:top w:val="none" w:sz="0" w:space="0" w:color="auto"/>
            <w:left w:val="none" w:sz="0" w:space="0" w:color="auto"/>
            <w:bottom w:val="none" w:sz="0" w:space="0" w:color="auto"/>
            <w:right w:val="none" w:sz="0" w:space="0" w:color="auto"/>
          </w:divBdr>
          <w:divsChild>
            <w:div w:id="599484705">
              <w:marLeft w:val="0"/>
              <w:marRight w:val="0"/>
              <w:marTop w:val="0"/>
              <w:marBottom w:val="0"/>
              <w:divBdr>
                <w:top w:val="none" w:sz="0" w:space="0" w:color="auto"/>
                <w:left w:val="none" w:sz="0" w:space="0" w:color="auto"/>
                <w:bottom w:val="none" w:sz="0" w:space="0" w:color="auto"/>
                <w:right w:val="none" w:sz="0" w:space="0" w:color="auto"/>
              </w:divBdr>
              <w:divsChild>
                <w:div w:id="676229646">
                  <w:marLeft w:val="0"/>
                  <w:marRight w:val="0"/>
                  <w:marTop w:val="0"/>
                  <w:marBottom w:val="0"/>
                  <w:divBdr>
                    <w:top w:val="none" w:sz="0" w:space="0" w:color="auto"/>
                    <w:left w:val="none" w:sz="0" w:space="0" w:color="auto"/>
                    <w:bottom w:val="none" w:sz="0" w:space="0" w:color="auto"/>
                    <w:right w:val="none" w:sz="0" w:space="0" w:color="auto"/>
                  </w:divBdr>
                  <w:divsChild>
                    <w:div w:id="167791792">
                      <w:marLeft w:val="0"/>
                      <w:marRight w:val="0"/>
                      <w:marTop w:val="0"/>
                      <w:marBottom w:val="0"/>
                      <w:divBdr>
                        <w:top w:val="none" w:sz="0" w:space="0" w:color="auto"/>
                        <w:left w:val="none" w:sz="0" w:space="0" w:color="auto"/>
                        <w:bottom w:val="none" w:sz="0" w:space="0" w:color="auto"/>
                        <w:right w:val="none" w:sz="0" w:space="0" w:color="auto"/>
                      </w:divBdr>
                      <w:divsChild>
                        <w:div w:id="2045709073">
                          <w:marLeft w:val="0"/>
                          <w:marRight w:val="0"/>
                          <w:marTop w:val="0"/>
                          <w:marBottom w:val="0"/>
                          <w:divBdr>
                            <w:top w:val="none" w:sz="0" w:space="0" w:color="auto"/>
                            <w:left w:val="none" w:sz="0" w:space="0" w:color="auto"/>
                            <w:bottom w:val="none" w:sz="0" w:space="0" w:color="auto"/>
                            <w:right w:val="none" w:sz="0" w:space="0" w:color="auto"/>
                          </w:divBdr>
                          <w:divsChild>
                            <w:div w:id="355623550">
                              <w:marLeft w:val="0"/>
                              <w:marRight w:val="0"/>
                              <w:marTop w:val="0"/>
                              <w:marBottom w:val="240"/>
                              <w:divBdr>
                                <w:top w:val="none" w:sz="0" w:space="0" w:color="auto"/>
                                <w:left w:val="none" w:sz="0" w:space="0" w:color="auto"/>
                                <w:bottom w:val="none" w:sz="0" w:space="0" w:color="auto"/>
                                <w:right w:val="none" w:sz="0" w:space="0" w:color="auto"/>
                              </w:divBdr>
                            </w:div>
                            <w:div w:id="333647971">
                              <w:marLeft w:val="0"/>
                              <w:marRight w:val="0"/>
                              <w:marTop w:val="0"/>
                              <w:marBottom w:val="240"/>
                              <w:divBdr>
                                <w:top w:val="none" w:sz="0" w:space="0" w:color="auto"/>
                                <w:left w:val="none" w:sz="0" w:space="0" w:color="auto"/>
                                <w:bottom w:val="none" w:sz="0" w:space="0" w:color="auto"/>
                                <w:right w:val="none" w:sz="0" w:space="0" w:color="auto"/>
                              </w:divBdr>
                            </w:div>
                            <w:div w:id="1085763399">
                              <w:marLeft w:val="0"/>
                              <w:marRight w:val="0"/>
                              <w:marTop w:val="0"/>
                              <w:marBottom w:val="240"/>
                              <w:divBdr>
                                <w:top w:val="none" w:sz="0" w:space="0" w:color="auto"/>
                                <w:left w:val="none" w:sz="0" w:space="0" w:color="auto"/>
                                <w:bottom w:val="none" w:sz="0" w:space="0" w:color="auto"/>
                                <w:right w:val="none" w:sz="0" w:space="0" w:color="auto"/>
                              </w:divBdr>
                            </w:div>
                            <w:div w:id="525409898">
                              <w:marLeft w:val="0"/>
                              <w:marRight w:val="0"/>
                              <w:marTop w:val="0"/>
                              <w:marBottom w:val="240"/>
                              <w:divBdr>
                                <w:top w:val="none" w:sz="0" w:space="0" w:color="auto"/>
                                <w:left w:val="none" w:sz="0" w:space="0" w:color="auto"/>
                                <w:bottom w:val="none" w:sz="0" w:space="0" w:color="auto"/>
                                <w:right w:val="none" w:sz="0" w:space="0" w:color="auto"/>
                              </w:divBdr>
                            </w:div>
                            <w:div w:id="1495298488">
                              <w:marLeft w:val="0"/>
                              <w:marRight w:val="0"/>
                              <w:marTop w:val="0"/>
                              <w:marBottom w:val="240"/>
                              <w:divBdr>
                                <w:top w:val="none" w:sz="0" w:space="0" w:color="auto"/>
                                <w:left w:val="none" w:sz="0" w:space="0" w:color="auto"/>
                                <w:bottom w:val="none" w:sz="0" w:space="0" w:color="auto"/>
                                <w:right w:val="none" w:sz="0" w:space="0" w:color="auto"/>
                              </w:divBdr>
                            </w:div>
                            <w:div w:id="1271160326">
                              <w:marLeft w:val="0"/>
                              <w:marRight w:val="0"/>
                              <w:marTop w:val="0"/>
                              <w:marBottom w:val="240"/>
                              <w:divBdr>
                                <w:top w:val="none" w:sz="0" w:space="0" w:color="auto"/>
                                <w:left w:val="none" w:sz="0" w:space="0" w:color="auto"/>
                                <w:bottom w:val="none" w:sz="0" w:space="0" w:color="auto"/>
                                <w:right w:val="none" w:sz="0" w:space="0" w:color="auto"/>
                              </w:divBdr>
                            </w:div>
                            <w:div w:id="825324654">
                              <w:marLeft w:val="0"/>
                              <w:marRight w:val="0"/>
                              <w:marTop w:val="0"/>
                              <w:marBottom w:val="240"/>
                              <w:divBdr>
                                <w:top w:val="none" w:sz="0" w:space="0" w:color="auto"/>
                                <w:left w:val="none" w:sz="0" w:space="0" w:color="auto"/>
                                <w:bottom w:val="none" w:sz="0" w:space="0" w:color="auto"/>
                                <w:right w:val="none" w:sz="0" w:space="0" w:color="auto"/>
                              </w:divBdr>
                            </w:div>
                            <w:div w:id="1365985495">
                              <w:marLeft w:val="0"/>
                              <w:marRight w:val="0"/>
                              <w:marTop w:val="0"/>
                              <w:marBottom w:val="240"/>
                              <w:divBdr>
                                <w:top w:val="none" w:sz="0" w:space="0" w:color="auto"/>
                                <w:left w:val="none" w:sz="0" w:space="0" w:color="auto"/>
                                <w:bottom w:val="none" w:sz="0" w:space="0" w:color="auto"/>
                                <w:right w:val="none" w:sz="0" w:space="0" w:color="auto"/>
                              </w:divBdr>
                            </w:div>
                            <w:div w:id="23598551">
                              <w:marLeft w:val="0"/>
                              <w:marRight w:val="0"/>
                              <w:marTop w:val="0"/>
                              <w:marBottom w:val="240"/>
                              <w:divBdr>
                                <w:top w:val="none" w:sz="0" w:space="0" w:color="auto"/>
                                <w:left w:val="none" w:sz="0" w:space="0" w:color="auto"/>
                                <w:bottom w:val="none" w:sz="0" w:space="0" w:color="auto"/>
                                <w:right w:val="none" w:sz="0" w:space="0" w:color="auto"/>
                              </w:divBdr>
                            </w:div>
                            <w:div w:id="1810434275">
                              <w:marLeft w:val="0"/>
                              <w:marRight w:val="0"/>
                              <w:marTop w:val="0"/>
                              <w:marBottom w:val="240"/>
                              <w:divBdr>
                                <w:top w:val="none" w:sz="0" w:space="0" w:color="auto"/>
                                <w:left w:val="none" w:sz="0" w:space="0" w:color="auto"/>
                                <w:bottom w:val="none" w:sz="0" w:space="0" w:color="auto"/>
                                <w:right w:val="none" w:sz="0" w:space="0" w:color="auto"/>
                              </w:divBdr>
                            </w:div>
                            <w:div w:id="1939291010">
                              <w:marLeft w:val="0"/>
                              <w:marRight w:val="0"/>
                              <w:marTop w:val="0"/>
                              <w:marBottom w:val="240"/>
                              <w:divBdr>
                                <w:top w:val="none" w:sz="0" w:space="0" w:color="auto"/>
                                <w:left w:val="none" w:sz="0" w:space="0" w:color="auto"/>
                                <w:bottom w:val="none" w:sz="0" w:space="0" w:color="auto"/>
                                <w:right w:val="none" w:sz="0" w:space="0" w:color="auto"/>
                              </w:divBdr>
                            </w:div>
                            <w:div w:id="325598088">
                              <w:marLeft w:val="0"/>
                              <w:marRight w:val="0"/>
                              <w:marTop w:val="0"/>
                              <w:marBottom w:val="240"/>
                              <w:divBdr>
                                <w:top w:val="none" w:sz="0" w:space="0" w:color="auto"/>
                                <w:left w:val="none" w:sz="0" w:space="0" w:color="auto"/>
                                <w:bottom w:val="none" w:sz="0" w:space="0" w:color="auto"/>
                                <w:right w:val="none" w:sz="0" w:space="0" w:color="auto"/>
                              </w:divBdr>
                            </w:div>
                            <w:div w:id="1533574342">
                              <w:marLeft w:val="0"/>
                              <w:marRight w:val="0"/>
                              <w:marTop w:val="0"/>
                              <w:marBottom w:val="240"/>
                              <w:divBdr>
                                <w:top w:val="none" w:sz="0" w:space="0" w:color="auto"/>
                                <w:left w:val="none" w:sz="0" w:space="0" w:color="auto"/>
                                <w:bottom w:val="none" w:sz="0" w:space="0" w:color="auto"/>
                                <w:right w:val="none" w:sz="0" w:space="0" w:color="auto"/>
                              </w:divBdr>
                            </w:div>
                            <w:div w:id="1543900415">
                              <w:marLeft w:val="0"/>
                              <w:marRight w:val="0"/>
                              <w:marTop w:val="0"/>
                              <w:marBottom w:val="240"/>
                              <w:divBdr>
                                <w:top w:val="none" w:sz="0" w:space="0" w:color="auto"/>
                                <w:left w:val="none" w:sz="0" w:space="0" w:color="auto"/>
                                <w:bottom w:val="none" w:sz="0" w:space="0" w:color="auto"/>
                                <w:right w:val="none" w:sz="0" w:space="0" w:color="auto"/>
                              </w:divBdr>
                            </w:div>
                            <w:div w:id="447823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322647">
      <w:bodyDiv w:val="1"/>
      <w:marLeft w:val="0"/>
      <w:marRight w:val="0"/>
      <w:marTop w:val="0"/>
      <w:marBottom w:val="0"/>
      <w:divBdr>
        <w:top w:val="none" w:sz="0" w:space="0" w:color="auto"/>
        <w:left w:val="none" w:sz="0" w:space="0" w:color="auto"/>
        <w:bottom w:val="none" w:sz="0" w:space="0" w:color="auto"/>
        <w:right w:val="none" w:sz="0" w:space="0" w:color="auto"/>
      </w:divBdr>
      <w:divsChild>
        <w:div w:id="1448233255">
          <w:marLeft w:val="0"/>
          <w:marRight w:val="0"/>
          <w:marTop w:val="0"/>
          <w:marBottom w:val="0"/>
          <w:divBdr>
            <w:top w:val="none" w:sz="0" w:space="0" w:color="auto"/>
            <w:left w:val="none" w:sz="0" w:space="0" w:color="auto"/>
            <w:bottom w:val="none" w:sz="0" w:space="0" w:color="auto"/>
            <w:right w:val="none" w:sz="0" w:space="0" w:color="auto"/>
          </w:divBdr>
          <w:divsChild>
            <w:div w:id="1553229830">
              <w:marLeft w:val="0"/>
              <w:marRight w:val="0"/>
              <w:marTop w:val="0"/>
              <w:marBottom w:val="240"/>
              <w:divBdr>
                <w:top w:val="none" w:sz="0" w:space="0" w:color="auto"/>
                <w:left w:val="none" w:sz="0" w:space="0" w:color="auto"/>
                <w:bottom w:val="none" w:sz="0" w:space="0" w:color="auto"/>
                <w:right w:val="none" w:sz="0" w:space="0" w:color="auto"/>
              </w:divBdr>
            </w:div>
            <w:div w:id="1514294969">
              <w:marLeft w:val="0"/>
              <w:marRight w:val="0"/>
              <w:marTop w:val="0"/>
              <w:marBottom w:val="240"/>
              <w:divBdr>
                <w:top w:val="none" w:sz="0" w:space="0" w:color="auto"/>
                <w:left w:val="none" w:sz="0" w:space="0" w:color="auto"/>
                <w:bottom w:val="none" w:sz="0" w:space="0" w:color="auto"/>
                <w:right w:val="none" w:sz="0" w:space="0" w:color="auto"/>
              </w:divBdr>
            </w:div>
            <w:div w:id="894466479">
              <w:marLeft w:val="0"/>
              <w:marRight w:val="0"/>
              <w:marTop w:val="0"/>
              <w:marBottom w:val="240"/>
              <w:divBdr>
                <w:top w:val="none" w:sz="0" w:space="0" w:color="auto"/>
                <w:left w:val="none" w:sz="0" w:space="0" w:color="auto"/>
                <w:bottom w:val="none" w:sz="0" w:space="0" w:color="auto"/>
                <w:right w:val="none" w:sz="0" w:space="0" w:color="auto"/>
              </w:divBdr>
            </w:div>
            <w:div w:id="1206717027">
              <w:marLeft w:val="0"/>
              <w:marRight w:val="0"/>
              <w:marTop w:val="0"/>
              <w:marBottom w:val="240"/>
              <w:divBdr>
                <w:top w:val="none" w:sz="0" w:space="0" w:color="auto"/>
                <w:left w:val="none" w:sz="0" w:space="0" w:color="auto"/>
                <w:bottom w:val="none" w:sz="0" w:space="0" w:color="auto"/>
                <w:right w:val="none" w:sz="0" w:space="0" w:color="auto"/>
              </w:divBdr>
            </w:div>
            <w:div w:id="1884711200">
              <w:marLeft w:val="0"/>
              <w:marRight w:val="0"/>
              <w:marTop w:val="0"/>
              <w:marBottom w:val="240"/>
              <w:divBdr>
                <w:top w:val="none" w:sz="0" w:space="0" w:color="auto"/>
                <w:left w:val="none" w:sz="0" w:space="0" w:color="auto"/>
                <w:bottom w:val="none" w:sz="0" w:space="0" w:color="auto"/>
                <w:right w:val="none" w:sz="0" w:space="0" w:color="auto"/>
              </w:divBdr>
            </w:div>
            <w:div w:id="181356906">
              <w:marLeft w:val="0"/>
              <w:marRight w:val="0"/>
              <w:marTop w:val="0"/>
              <w:marBottom w:val="240"/>
              <w:divBdr>
                <w:top w:val="none" w:sz="0" w:space="0" w:color="auto"/>
                <w:left w:val="none" w:sz="0" w:space="0" w:color="auto"/>
                <w:bottom w:val="none" w:sz="0" w:space="0" w:color="auto"/>
                <w:right w:val="none" w:sz="0" w:space="0" w:color="auto"/>
              </w:divBdr>
            </w:div>
            <w:div w:id="2004700006">
              <w:marLeft w:val="0"/>
              <w:marRight w:val="0"/>
              <w:marTop w:val="0"/>
              <w:marBottom w:val="240"/>
              <w:divBdr>
                <w:top w:val="none" w:sz="0" w:space="0" w:color="auto"/>
                <w:left w:val="none" w:sz="0" w:space="0" w:color="auto"/>
                <w:bottom w:val="none" w:sz="0" w:space="0" w:color="auto"/>
                <w:right w:val="none" w:sz="0" w:space="0" w:color="auto"/>
              </w:divBdr>
            </w:div>
            <w:div w:id="895891067">
              <w:marLeft w:val="0"/>
              <w:marRight w:val="0"/>
              <w:marTop w:val="0"/>
              <w:marBottom w:val="240"/>
              <w:divBdr>
                <w:top w:val="none" w:sz="0" w:space="0" w:color="auto"/>
                <w:left w:val="none" w:sz="0" w:space="0" w:color="auto"/>
                <w:bottom w:val="none" w:sz="0" w:space="0" w:color="auto"/>
                <w:right w:val="none" w:sz="0" w:space="0" w:color="auto"/>
              </w:divBdr>
            </w:div>
            <w:div w:id="341705691">
              <w:marLeft w:val="0"/>
              <w:marRight w:val="0"/>
              <w:marTop w:val="0"/>
              <w:marBottom w:val="240"/>
              <w:divBdr>
                <w:top w:val="none" w:sz="0" w:space="0" w:color="auto"/>
                <w:left w:val="none" w:sz="0" w:space="0" w:color="auto"/>
                <w:bottom w:val="none" w:sz="0" w:space="0" w:color="auto"/>
                <w:right w:val="none" w:sz="0" w:space="0" w:color="auto"/>
              </w:divBdr>
            </w:div>
            <w:div w:id="2007392313">
              <w:marLeft w:val="0"/>
              <w:marRight w:val="0"/>
              <w:marTop w:val="0"/>
              <w:marBottom w:val="240"/>
              <w:divBdr>
                <w:top w:val="none" w:sz="0" w:space="0" w:color="auto"/>
                <w:left w:val="none" w:sz="0" w:space="0" w:color="auto"/>
                <w:bottom w:val="none" w:sz="0" w:space="0" w:color="auto"/>
                <w:right w:val="none" w:sz="0" w:space="0" w:color="auto"/>
              </w:divBdr>
            </w:div>
            <w:div w:id="564339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810803">
      <w:bodyDiv w:val="1"/>
      <w:marLeft w:val="0"/>
      <w:marRight w:val="0"/>
      <w:marTop w:val="0"/>
      <w:marBottom w:val="0"/>
      <w:divBdr>
        <w:top w:val="none" w:sz="0" w:space="0" w:color="auto"/>
        <w:left w:val="none" w:sz="0" w:space="0" w:color="auto"/>
        <w:bottom w:val="none" w:sz="0" w:space="0" w:color="auto"/>
        <w:right w:val="none" w:sz="0" w:space="0" w:color="auto"/>
      </w:divBdr>
      <w:divsChild>
        <w:div w:id="997342509">
          <w:marLeft w:val="0"/>
          <w:marRight w:val="0"/>
          <w:marTop w:val="0"/>
          <w:marBottom w:val="0"/>
          <w:divBdr>
            <w:top w:val="none" w:sz="0" w:space="0" w:color="auto"/>
            <w:left w:val="none" w:sz="0" w:space="0" w:color="auto"/>
            <w:bottom w:val="none" w:sz="0" w:space="0" w:color="auto"/>
            <w:right w:val="none" w:sz="0" w:space="0" w:color="auto"/>
          </w:divBdr>
          <w:divsChild>
            <w:div w:id="1186021496">
              <w:marLeft w:val="0"/>
              <w:marRight w:val="0"/>
              <w:marTop w:val="0"/>
              <w:marBottom w:val="240"/>
              <w:divBdr>
                <w:top w:val="none" w:sz="0" w:space="0" w:color="auto"/>
                <w:left w:val="none" w:sz="0" w:space="0" w:color="auto"/>
                <w:bottom w:val="none" w:sz="0" w:space="0" w:color="auto"/>
                <w:right w:val="none" w:sz="0" w:space="0" w:color="auto"/>
              </w:divBdr>
            </w:div>
            <w:div w:id="1695841566">
              <w:marLeft w:val="0"/>
              <w:marRight w:val="0"/>
              <w:marTop w:val="0"/>
              <w:marBottom w:val="240"/>
              <w:divBdr>
                <w:top w:val="none" w:sz="0" w:space="0" w:color="auto"/>
                <w:left w:val="none" w:sz="0" w:space="0" w:color="auto"/>
                <w:bottom w:val="none" w:sz="0" w:space="0" w:color="auto"/>
                <w:right w:val="none" w:sz="0" w:space="0" w:color="auto"/>
              </w:divBdr>
            </w:div>
            <w:div w:id="335544541">
              <w:marLeft w:val="0"/>
              <w:marRight w:val="0"/>
              <w:marTop w:val="0"/>
              <w:marBottom w:val="240"/>
              <w:divBdr>
                <w:top w:val="none" w:sz="0" w:space="0" w:color="auto"/>
                <w:left w:val="none" w:sz="0" w:space="0" w:color="auto"/>
                <w:bottom w:val="none" w:sz="0" w:space="0" w:color="auto"/>
                <w:right w:val="none" w:sz="0" w:space="0" w:color="auto"/>
              </w:divBdr>
            </w:div>
            <w:div w:id="638266472">
              <w:marLeft w:val="0"/>
              <w:marRight w:val="0"/>
              <w:marTop w:val="0"/>
              <w:marBottom w:val="240"/>
              <w:divBdr>
                <w:top w:val="none" w:sz="0" w:space="0" w:color="auto"/>
                <w:left w:val="none" w:sz="0" w:space="0" w:color="auto"/>
                <w:bottom w:val="none" w:sz="0" w:space="0" w:color="auto"/>
                <w:right w:val="none" w:sz="0" w:space="0" w:color="auto"/>
              </w:divBdr>
            </w:div>
            <w:div w:id="821508749">
              <w:marLeft w:val="0"/>
              <w:marRight w:val="0"/>
              <w:marTop w:val="0"/>
              <w:marBottom w:val="240"/>
              <w:divBdr>
                <w:top w:val="none" w:sz="0" w:space="0" w:color="auto"/>
                <w:left w:val="none" w:sz="0" w:space="0" w:color="auto"/>
                <w:bottom w:val="none" w:sz="0" w:space="0" w:color="auto"/>
                <w:right w:val="none" w:sz="0" w:space="0" w:color="auto"/>
              </w:divBdr>
            </w:div>
            <w:div w:id="1138187930">
              <w:marLeft w:val="0"/>
              <w:marRight w:val="0"/>
              <w:marTop w:val="0"/>
              <w:marBottom w:val="240"/>
              <w:divBdr>
                <w:top w:val="none" w:sz="0" w:space="0" w:color="auto"/>
                <w:left w:val="none" w:sz="0" w:space="0" w:color="auto"/>
                <w:bottom w:val="none" w:sz="0" w:space="0" w:color="auto"/>
                <w:right w:val="none" w:sz="0" w:space="0" w:color="auto"/>
              </w:divBdr>
            </w:div>
            <w:div w:id="1312759420">
              <w:marLeft w:val="0"/>
              <w:marRight w:val="0"/>
              <w:marTop w:val="0"/>
              <w:marBottom w:val="240"/>
              <w:divBdr>
                <w:top w:val="none" w:sz="0" w:space="0" w:color="auto"/>
                <w:left w:val="none" w:sz="0" w:space="0" w:color="auto"/>
                <w:bottom w:val="none" w:sz="0" w:space="0" w:color="auto"/>
                <w:right w:val="none" w:sz="0" w:space="0" w:color="auto"/>
              </w:divBdr>
            </w:div>
            <w:div w:id="2137674653">
              <w:marLeft w:val="0"/>
              <w:marRight w:val="0"/>
              <w:marTop w:val="0"/>
              <w:marBottom w:val="240"/>
              <w:divBdr>
                <w:top w:val="none" w:sz="0" w:space="0" w:color="auto"/>
                <w:left w:val="none" w:sz="0" w:space="0" w:color="auto"/>
                <w:bottom w:val="none" w:sz="0" w:space="0" w:color="auto"/>
                <w:right w:val="none" w:sz="0" w:space="0" w:color="auto"/>
              </w:divBdr>
            </w:div>
            <w:div w:id="1175076118">
              <w:marLeft w:val="0"/>
              <w:marRight w:val="0"/>
              <w:marTop w:val="0"/>
              <w:marBottom w:val="240"/>
              <w:divBdr>
                <w:top w:val="none" w:sz="0" w:space="0" w:color="auto"/>
                <w:left w:val="none" w:sz="0" w:space="0" w:color="auto"/>
                <w:bottom w:val="none" w:sz="0" w:space="0" w:color="auto"/>
                <w:right w:val="none" w:sz="0" w:space="0" w:color="auto"/>
              </w:divBdr>
            </w:div>
            <w:div w:id="289478442">
              <w:marLeft w:val="0"/>
              <w:marRight w:val="0"/>
              <w:marTop w:val="0"/>
              <w:marBottom w:val="240"/>
              <w:divBdr>
                <w:top w:val="none" w:sz="0" w:space="0" w:color="auto"/>
                <w:left w:val="none" w:sz="0" w:space="0" w:color="auto"/>
                <w:bottom w:val="none" w:sz="0" w:space="0" w:color="auto"/>
                <w:right w:val="none" w:sz="0" w:space="0" w:color="auto"/>
              </w:divBdr>
            </w:div>
            <w:div w:id="1106580839">
              <w:marLeft w:val="0"/>
              <w:marRight w:val="0"/>
              <w:marTop w:val="0"/>
              <w:marBottom w:val="240"/>
              <w:divBdr>
                <w:top w:val="none" w:sz="0" w:space="0" w:color="auto"/>
                <w:left w:val="none" w:sz="0" w:space="0" w:color="auto"/>
                <w:bottom w:val="none" w:sz="0" w:space="0" w:color="auto"/>
                <w:right w:val="none" w:sz="0" w:space="0" w:color="auto"/>
              </w:divBdr>
            </w:div>
            <w:div w:id="325397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9054694">
      <w:bodyDiv w:val="1"/>
      <w:marLeft w:val="150"/>
      <w:marRight w:val="150"/>
      <w:marTop w:val="480"/>
      <w:marBottom w:val="1080"/>
      <w:divBdr>
        <w:top w:val="none" w:sz="0" w:space="0" w:color="auto"/>
        <w:left w:val="none" w:sz="0" w:space="0" w:color="auto"/>
        <w:bottom w:val="none" w:sz="0" w:space="0" w:color="auto"/>
        <w:right w:val="none" w:sz="0" w:space="0" w:color="auto"/>
      </w:divBdr>
      <w:divsChild>
        <w:div w:id="681275207">
          <w:marLeft w:val="0"/>
          <w:marRight w:val="0"/>
          <w:marTop w:val="0"/>
          <w:marBottom w:val="0"/>
          <w:divBdr>
            <w:top w:val="none" w:sz="0" w:space="0" w:color="auto"/>
            <w:left w:val="none" w:sz="0" w:space="0" w:color="auto"/>
            <w:bottom w:val="none" w:sz="0" w:space="0" w:color="auto"/>
            <w:right w:val="none" w:sz="0" w:space="0" w:color="auto"/>
          </w:divBdr>
          <w:divsChild>
            <w:div w:id="322469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7907135">
      <w:bodyDiv w:val="1"/>
      <w:marLeft w:val="0"/>
      <w:marRight w:val="0"/>
      <w:marTop w:val="0"/>
      <w:marBottom w:val="0"/>
      <w:divBdr>
        <w:top w:val="none" w:sz="0" w:space="0" w:color="auto"/>
        <w:left w:val="none" w:sz="0" w:space="0" w:color="auto"/>
        <w:bottom w:val="none" w:sz="0" w:space="0" w:color="auto"/>
        <w:right w:val="none" w:sz="0" w:space="0" w:color="auto"/>
      </w:divBdr>
      <w:divsChild>
        <w:div w:id="729310766">
          <w:marLeft w:val="0"/>
          <w:marRight w:val="0"/>
          <w:marTop w:val="0"/>
          <w:marBottom w:val="0"/>
          <w:divBdr>
            <w:top w:val="none" w:sz="0" w:space="0" w:color="auto"/>
            <w:left w:val="none" w:sz="0" w:space="0" w:color="auto"/>
            <w:bottom w:val="none" w:sz="0" w:space="0" w:color="auto"/>
            <w:right w:val="none" w:sz="0" w:space="0" w:color="auto"/>
          </w:divBdr>
          <w:divsChild>
            <w:div w:id="1100678850">
              <w:marLeft w:val="0"/>
              <w:marRight w:val="0"/>
              <w:marTop w:val="0"/>
              <w:marBottom w:val="240"/>
              <w:divBdr>
                <w:top w:val="none" w:sz="0" w:space="0" w:color="auto"/>
                <w:left w:val="none" w:sz="0" w:space="0" w:color="auto"/>
                <w:bottom w:val="none" w:sz="0" w:space="0" w:color="auto"/>
                <w:right w:val="none" w:sz="0" w:space="0" w:color="auto"/>
              </w:divBdr>
            </w:div>
            <w:div w:id="1282296765">
              <w:marLeft w:val="0"/>
              <w:marRight w:val="0"/>
              <w:marTop w:val="0"/>
              <w:marBottom w:val="240"/>
              <w:divBdr>
                <w:top w:val="none" w:sz="0" w:space="0" w:color="auto"/>
                <w:left w:val="none" w:sz="0" w:space="0" w:color="auto"/>
                <w:bottom w:val="none" w:sz="0" w:space="0" w:color="auto"/>
                <w:right w:val="none" w:sz="0" w:space="0" w:color="auto"/>
              </w:divBdr>
            </w:div>
            <w:div w:id="490951946">
              <w:marLeft w:val="0"/>
              <w:marRight w:val="0"/>
              <w:marTop w:val="0"/>
              <w:marBottom w:val="240"/>
              <w:divBdr>
                <w:top w:val="none" w:sz="0" w:space="0" w:color="auto"/>
                <w:left w:val="none" w:sz="0" w:space="0" w:color="auto"/>
                <w:bottom w:val="none" w:sz="0" w:space="0" w:color="auto"/>
                <w:right w:val="none" w:sz="0" w:space="0" w:color="auto"/>
              </w:divBdr>
            </w:div>
            <w:div w:id="2113936130">
              <w:marLeft w:val="0"/>
              <w:marRight w:val="0"/>
              <w:marTop w:val="0"/>
              <w:marBottom w:val="240"/>
              <w:divBdr>
                <w:top w:val="none" w:sz="0" w:space="0" w:color="auto"/>
                <w:left w:val="none" w:sz="0" w:space="0" w:color="auto"/>
                <w:bottom w:val="none" w:sz="0" w:space="0" w:color="auto"/>
                <w:right w:val="none" w:sz="0" w:space="0" w:color="auto"/>
              </w:divBdr>
            </w:div>
            <w:div w:id="993097675">
              <w:marLeft w:val="0"/>
              <w:marRight w:val="0"/>
              <w:marTop w:val="0"/>
              <w:marBottom w:val="240"/>
              <w:divBdr>
                <w:top w:val="none" w:sz="0" w:space="0" w:color="auto"/>
                <w:left w:val="none" w:sz="0" w:space="0" w:color="auto"/>
                <w:bottom w:val="none" w:sz="0" w:space="0" w:color="auto"/>
                <w:right w:val="none" w:sz="0" w:space="0" w:color="auto"/>
              </w:divBdr>
            </w:div>
            <w:div w:id="1426262602">
              <w:marLeft w:val="0"/>
              <w:marRight w:val="0"/>
              <w:marTop w:val="0"/>
              <w:marBottom w:val="240"/>
              <w:divBdr>
                <w:top w:val="none" w:sz="0" w:space="0" w:color="auto"/>
                <w:left w:val="none" w:sz="0" w:space="0" w:color="auto"/>
                <w:bottom w:val="none" w:sz="0" w:space="0" w:color="auto"/>
                <w:right w:val="none" w:sz="0" w:space="0" w:color="auto"/>
              </w:divBdr>
            </w:div>
            <w:div w:id="906722651">
              <w:marLeft w:val="0"/>
              <w:marRight w:val="0"/>
              <w:marTop w:val="0"/>
              <w:marBottom w:val="240"/>
              <w:divBdr>
                <w:top w:val="none" w:sz="0" w:space="0" w:color="auto"/>
                <w:left w:val="none" w:sz="0" w:space="0" w:color="auto"/>
                <w:bottom w:val="none" w:sz="0" w:space="0" w:color="auto"/>
                <w:right w:val="none" w:sz="0" w:space="0" w:color="auto"/>
              </w:divBdr>
            </w:div>
            <w:div w:id="1100444352">
              <w:marLeft w:val="0"/>
              <w:marRight w:val="0"/>
              <w:marTop w:val="0"/>
              <w:marBottom w:val="240"/>
              <w:divBdr>
                <w:top w:val="none" w:sz="0" w:space="0" w:color="auto"/>
                <w:left w:val="none" w:sz="0" w:space="0" w:color="auto"/>
                <w:bottom w:val="none" w:sz="0" w:space="0" w:color="auto"/>
                <w:right w:val="none" w:sz="0" w:space="0" w:color="auto"/>
              </w:divBdr>
            </w:div>
            <w:div w:id="1771581250">
              <w:marLeft w:val="0"/>
              <w:marRight w:val="0"/>
              <w:marTop w:val="0"/>
              <w:marBottom w:val="240"/>
              <w:divBdr>
                <w:top w:val="none" w:sz="0" w:space="0" w:color="auto"/>
                <w:left w:val="none" w:sz="0" w:space="0" w:color="auto"/>
                <w:bottom w:val="none" w:sz="0" w:space="0" w:color="auto"/>
                <w:right w:val="none" w:sz="0" w:space="0" w:color="auto"/>
              </w:divBdr>
            </w:div>
            <w:div w:id="2075540088">
              <w:marLeft w:val="0"/>
              <w:marRight w:val="0"/>
              <w:marTop w:val="0"/>
              <w:marBottom w:val="240"/>
              <w:divBdr>
                <w:top w:val="none" w:sz="0" w:space="0" w:color="auto"/>
                <w:left w:val="none" w:sz="0" w:space="0" w:color="auto"/>
                <w:bottom w:val="none" w:sz="0" w:space="0" w:color="auto"/>
                <w:right w:val="none" w:sz="0" w:space="0" w:color="auto"/>
              </w:divBdr>
            </w:div>
            <w:div w:id="968827120">
              <w:marLeft w:val="0"/>
              <w:marRight w:val="0"/>
              <w:marTop w:val="0"/>
              <w:marBottom w:val="240"/>
              <w:divBdr>
                <w:top w:val="none" w:sz="0" w:space="0" w:color="auto"/>
                <w:left w:val="none" w:sz="0" w:space="0" w:color="auto"/>
                <w:bottom w:val="none" w:sz="0" w:space="0" w:color="auto"/>
                <w:right w:val="none" w:sz="0" w:space="0" w:color="auto"/>
              </w:divBdr>
            </w:div>
            <w:div w:id="668020911">
              <w:marLeft w:val="0"/>
              <w:marRight w:val="0"/>
              <w:marTop w:val="0"/>
              <w:marBottom w:val="240"/>
              <w:divBdr>
                <w:top w:val="none" w:sz="0" w:space="0" w:color="auto"/>
                <w:left w:val="none" w:sz="0" w:space="0" w:color="auto"/>
                <w:bottom w:val="none" w:sz="0" w:space="0" w:color="auto"/>
                <w:right w:val="none" w:sz="0" w:space="0" w:color="auto"/>
              </w:divBdr>
            </w:div>
            <w:div w:id="1123498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8702731">
      <w:bodyDiv w:val="1"/>
      <w:marLeft w:val="0"/>
      <w:marRight w:val="0"/>
      <w:marTop w:val="0"/>
      <w:marBottom w:val="0"/>
      <w:divBdr>
        <w:top w:val="none" w:sz="0" w:space="0" w:color="auto"/>
        <w:left w:val="none" w:sz="0" w:space="0" w:color="auto"/>
        <w:bottom w:val="none" w:sz="0" w:space="0" w:color="auto"/>
        <w:right w:val="none" w:sz="0" w:space="0" w:color="auto"/>
      </w:divBdr>
      <w:divsChild>
        <w:div w:id="114253144">
          <w:marLeft w:val="0"/>
          <w:marRight w:val="0"/>
          <w:marTop w:val="0"/>
          <w:marBottom w:val="0"/>
          <w:divBdr>
            <w:top w:val="none" w:sz="0" w:space="0" w:color="auto"/>
            <w:left w:val="none" w:sz="0" w:space="0" w:color="auto"/>
            <w:bottom w:val="none" w:sz="0" w:space="0" w:color="auto"/>
            <w:right w:val="none" w:sz="0" w:space="0" w:color="auto"/>
          </w:divBdr>
          <w:divsChild>
            <w:div w:id="1811826333">
              <w:marLeft w:val="0"/>
              <w:marRight w:val="0"/>
              <w:marTop w:val="0"/>
              <w:marBottom w:val="0"/>
              <w:divBdr>
                <w:top w:val="none" w:sz="0" w:space="0" w:color="auto"/>
                <w:left w:val="none" w:sz="0" w:space="0" w:color="auto"/>
                <w:bottom w:val="none" w:sz="0" w:space="0" w:color="auto"/>
                <w:right w:val="none" w:sz="0" w:space="0" w:color="auto"/>
              </w:divBdr>
              <w:divsChild>
                <w:div w:id="1563059050">
                  <w:marLeft w:val="8"/>
                  <w:marRight w:val="8"/>
                  <w:marTop w:val="0"/>
                  <w:marBottom w:val="0"/>
                  <w:divBdr>
                    <w:top w:val="none" w:sz="0" w:space="0" w:color="auto"/>
                    <w:left w:val="none" w:sz="0" w:space="0" w:color="auto"/>
                    <w:bottom w:val="none" w:sz="0" w:space="0" w:color="auto"/>
                    <w:right w:val="none" w:sz="0" w:space="0" w:color="auto"/>
                  </w:divBdr>
                  <w:divsChild>
                    <w:div w:id="1250966938">
                      <w:marLeft w:val="0"/>
                      <w:marRight w:val="0"/>
                      <w:marTop w:val="0"/>
                      <w:marBottom w:val="0"/>
                      <w:divBdr>
                        <w:top w:val="none" w:sz="0" w:space="0" w:color="auto"/>
                        <w:left w:val="none" w:sz="0" w:space="0" w:color="auto"/>
                        <w:bottom w:val="none" w:sz="0" w:space="0" w:color="auto"/>
                        <w:right w:val="none" w:sz="0" w:space="0" w:color="auto"/>
                      </w:divBdr>
                      <w:divsChild>
                        <w:div w:id="233707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9590838">
      <w:bodyDiv w:val="1"/>
      <w:marLeft w:val="0"/>
      <w:marRight w:val="0"/>
      <w:marTop w:val="0"/>
      <w:marBottom w:val="0"/>
      <w:divBdr>
        <w:top w:val="none" w:sz="0" w:space="0" w:color="auto"/>
        <w:left w:val="none" w:sz="0" w:space="0" w:color="auto"/>
        <w:bottom w:val="none" w:sz="0" w:space="0" w:color="auto"/>
        <w:right w:val="none" w:sz="0" w:space="0" w:color="auto"/>
      </w:divBdr>
      <w:divsChild>
        <w:div w:id="842427421">
          <w:marLeft w:val="0"/>
          <w:marRight w:val="0"/>
          <w:marTop w:val="0"/>
          <w:marBottom w:val="0"/>
          <w:divBdr>
            <w:top w:val="none" w:sz="0" w:space="0" w:color="auto"/>
            <w:left w:val="none" w:sz="0" w:space="0" w:color="auto"/>
            <w:bottom w:val="none" w:sz="0" w:space="0" w:color="auto"/>
            <w:right w:val="none" w:sz="0" w:space="0" w:color="auto"/>
          </w:divBdr>
          <w:divsChild>
            <w:div w:id="712274256">
              <w:marLeft w:val="0"/>
              <w:marRight w:val="0"/>
              <w:marTop w:val="0"/>
              <w:marBottom w:val="0"/>
              <w:divBdr>
                <w:top w:val="none" w:sz="0" w:space="0" w:color="auto"/>
                <w:left w:val="none" w:sz="0" w:space="0" w:color="auto"/>
                <w:bottom w:val="none" w:sz="0" w:space="0" w:color="auto"/>
                <w:right w:val="none" w:sz="0" w:space="0" w:color="auto"/>
              </w:divBdr>
              <w:divsChild>
                <w:div w:id="1847212591">
                  <w:marLeft w:val="8"/>
                  <w:marRight w:val="8"/>
                  <w:marTop w:val="0"/>
                  <w:marBottom w:val="0"/>
                  <w:divBdr>
                    <w:top w:val="none" w:sz="0" w:space="0" w:color="auto"/>
                    <w:left w:val="none" w:sz="0" w:space="0" w:color="auto"/>
                    <w:bottom w:val="none" w:sz="0" w:space="0" w:color="auto"/>
                    <w:right w:val="none" w:sz="0" w:space="0" w:color="auto"/>
                  </w:divBdr>
                  <w:divsChild>
                    <w:div w:id="331569978">
                      <w:marLeft w:val="0"/>
                      <w:marRight w:val="0"/>
                      <w:marTop w:val="0"/>
                      <w:marBottom w:val="0"/>
                      <w:divBdr>
                        <w:top w:val="none" w:sz="0" w:space="0" w:color="auto"/>
                        <w:left w:val="none" w:sz="0" w:space="0" w:color="auto"/>
                        <w:bottom w:val="none" w:sz="0" w:space="0" w:color="auto"/>
                        <w:right w:val="none" w:sz="0" w:space="0" w:color="auto"/>
                      </w:divBdr>
                      <w:divsChild>
                        <w:div w:id="950206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18449490">
      <w:bodyDiv w:val="1"/>
      <w:marLeft w:val="0"/>
      <w:marRight w:val="0"/>
      <w:marTop w:val="0"/>
      <w:marBottom w:val="0"/>
      <w:divBdr>
        <w:top w:val="none" w:sz="0" w:space="0" w:color="auto"/>
        <w:left w:val="none" w:sz="0" w:space="0" w:color="auto"/>
        <w:bottom w:val="none" w:sz="0" w:space="0" w:color="auto"/>
        <w:right w:val="none" w:sz="0" w:space="0" w:color="auto"/>
      </w:divBdr>
      <w:divsChild>
        <w:div w:id="766118828">
          <w:marLeft w:val="0"/>
          <w:marRight w:val="0"/>
          <w:marTop w:val="0"/>
          <w:marBottom w:val="0"/>
          <w:divBdr>
            <w:top w:val="none" w:sz="0" w:space="0" w:color="auto"/>
            <w:left w:val="none" w:sz="0" w:space="0" w:color="auto"/>
            <w:bottom w:val="none" w:sz="0" w:space="0" w:color="auto"/>
            <w:right w:val="none" w:sz="0" w:space="0" w:color="auto"/>
          </w:divBdr>
          <w:divsChild>
            <w:div w:id="744109456">
              <w:marLeft w:val="0"/>
              <w:marRight w:val="0"/>
              <w:marTop w:val="0"/>
              <w:marBottom w:val="240"/>
              <w:divBdr>
                <w:top w:val="none" w:sz="0" w:space="0" w:color="auto"/>
                <w:left w:val="none" w:sz="0" w:space="0" w:color="auto"/>
                <w:bottom w:val="none" w:sz="0" w:space="0" w:color="auto"/>
                <w:right w:val="none" w:sz="0" w:space="0" w:color="auto"/>
              </w:divBdr>
            </w:div>
            <w:div w:id="1677923841">
              <w:marLeft w:val="0"/>
              <w:marRight w:val="0"/>
              <w:marTop w:val="0"/>
              <w:marBottom w:val="240"/>
              <w:divBdr>
                <w:top w:val="none" w:sz="0" w:space="0" w:color="auto"/>
                <w:left w:val="none" w:sz="0" w:space="0" w:color="auto"/>
                <w:bottom w:val="none" w:sz="0" w:space="0" w:color="auto"/>
                <w:right w:val="none" w:sz="0" w:space="0" w:color="auto"/>
              </w:divBdr>
            </w:div>
            <w:div w:id="1145394504">
              <w:marLeft w:val="0"/>
              <w:marRight w:val="0"/>
              <w:marTop w:val="0"/>
              <w:marBottom w:val="240"/>
              <w:divBdr>
                <w:top w:val="none" w:sz="0" w:space="0" w:color="auto"/>
                <w:left w:val="none" w:sz="0" w:space="0" w:color="auto"/>
                <w:bottom w:val="none" w:sz="0" w:space="0" w:color="auto"/>
                <w:right w:val="none" w:sz="0" w:space="0" w:color="auto"/>
              </w:divBdr>
            </w:div>
            <w:div w:id="1228497354">
              <w:marLeft w:val="0"/>
              <w:marRight w:val="0"/>
              <w:marTop w:val="0"/>
              <w:marBottom w:val="240"/>
              <w:divBdr>
                <w:top w:val="none" w:sz="0" w:space="0" w:color="auto"/>
                <w:left w:val="none" w:sz="0" w:space="0" w:color="auto"/>
                <w:bottom w:val="none" w:sz="0" w:space="0" w:color="auto"/>
                <w:right w:val="none" w:sz="0" w:space="0" w:color="auto"/>
              </w:divBdr>
            </w:div>
            <w:div w:id="763183226">
              <w:marLeft w:val="0"/>
              <w:marRight w:val="0"/>
              <w:marTop w:val="0"/>
              <w:marBottom w:val="240"/>
              <w:divBdr>
                <w:top w:val="none" w:sz="0" w:space="0" w:color="auto"/>
                <w:left w:val="none" w:sz="0" w:space="0" w:color="auto"/>
                <w:bottom w:val="none" w:sz="0" w:space="0" w:color="auto"/>
                <w:right w:val="none" w:sz="0" w:space="0" w:color="auto"/>
              </w:divBdr>
            </w:div>
            <w:div w:id="275908189">
              <w:marLeft w:val="0"/>
              <w:marRight w:val="0"/>
              <w:marTop w:val="0"/>
              <w:marBottom w:val="240"/>
              <w:divBdr>
                <w:top w:val="none" w:sz="0" w:space="0" w:color="auto"/>
                <w:left w:val="none" w:sz="0" w:space="0" w:color="auto"/>
                <w:bottom w:val="none" w:sz="0" w:space="0" w:color="auto"/>
                <w:right w:val="none" w:sz="0" w:space="0" w:color="auto"/>
              </w:divBdr>
            </w:div>
            <w:div w:id="982350510">
              <w:marLeft w:val="0"/>
              <w:marRight w:val="0"/>
              <w:marTop w:val="0"/>
              <w:marBottom w:val="240"/>
              <w:divBdr>
                <w:top w:val="none" w:sz="0" w:space="0" w:color="auto"/>
                <w:left w:val="none" w:sz="0" w:space="0" w:color="auto"/>
                <w:bottom w:val="none" w:sz="0" w:space="0" w:color="auto"/>
                <w:right w:val="none" w:sz="0" w:space="0" w:color="auto"/>
              </w:divBdr>
            </w:div>
            <w:div w:id="585499205">
              <w:marLeft w:val="0"/>
              <w:marRight w:val="0"/>
              <w:marTop w:val="0"/>
              <w:marBottom w:val="240"/>
              <w:divBdr>
                <w:top w:val="none" w:sz="0" w:space="0" w:color="auto"/>
                <w:left w:val="none" w:sz="0" w:space="0" w:color="auto"/>
                <w:bottom w:val="none" w:sz="0" w:space="0" w:color="auto"/>
                <w:right w:val="none" w:sz="0" w:space="0" w:color="auto"/>
              </w:divBdr>
            </w:div>
            <w:div w:id="732461768">
              <w:marLeft w:val="0"/>
              <w:marRight w:val="0"/>
              <w:marTop w:val="0"/>
              <w:marBottom w:val="240"/>
              <w:divBdr>
                <w:top w:val="none" w:sz="0" w:space="0" w:color="auto"/>
                <w:left w:val="none" w:sz="0" w:space="0" w:color="auto"/>
                <w:bottom w:val="none" w:sz="0" w:space="0" w:color="auto"/>
                <w:right w:val="none" w:sz="0" w:space="0" w:color="auto"/>
              </w:divBdr>
            </w:div>
            <w:div w:id="1879464265">
              <w:marLeft w:val="0"/>
              <w:marRight w:val="0"/>
              <w:marTop w:val="0"/>
              <w:marBottom w:val="240"/>
              <w:divBdr>
                <w:top w:val="none" w:sz="0" w:space="0" w:color="auto"/>
                <w:left w:val="none" w:sz="0" w:space="0" w:color="auto"/>
                <w:bottom w:val="none" w:sz="0" w:space="0" w:color="auto"/>
                <w:right w:val="none" w:sz="0" w:space="0" w:color="auto"/>
              </w:divBdr>
            </w:div>
            <w:div w:id="1431856646">
              <w:marLeft w:val="0"/>
              <w:marRight w:val="0"/>
              <w:marTop w:val="0"/>
              <w:marBottom w:val="240"/>
              <w:divBdr>
                <w:top w:val="none" w:sz="0" w:space="0" w:color="auto"/>
                <w:left w:val="none" w:sz="0" w:space="0" w:color="auto"/>
                <w:bottom w:val="none" w:sz="0" w:space="0" w:color="auto"/>
                <w:right w:val="none" w:sz="0" w:space="0" w:color="auto"/>
              </w:divBdr>
            </w:div>
            <w:div w:id="746999022">
              <w:marLeft w:val="0"/>
              <w:marRight w:val="0"/>
              <w:marTop w:val="0"/>
              <w:marBottom w:val="240"/>
              <w:divBdr>
                <w:top w:val="none" w:sz="0" w:space="0" w:color="auto"/>
                <w:left w:val="none" w:sz="0" w:space="0" w:color="auto"/>
                <w:bottom w:val="none" w:sz="0" w:space="0" w:color="auto"/>
                <w:right w:val="none" w:sz="0" w:space="0" w:color="auto"/>
              </w:divBdr>
            </w:div>
            <w:div w:id="1558932697">
              <w:marLeft w:val="0"/>
              <w:marRight w:val="0"/>
              <w:marTop w:val="0"/>
              <w:marBottom w:val="240"/>
              <w:divBdr>
                <w:top w:val="none" w:sz="0" w:space="0" w:color="auto"/>
                <w:left w:val="none" w:sz="0" w:space="0" w:color="auto"/>
                <w:bottom w:val="none" w:sz="0" w:space="0" w:color="auto"/>
                <w:right w:val="none" w:sz="0" w:space="0" w:color="auto"/>
              </w:divBdr>
            </w:div>
            <w:div w:id="1570192584">
              <w:marLeft w:val="0"/>
              <w:marRight w:val="0"/>
              <w:marTop w:val="0"/>
              <w:marBottom w:val="240"/>
              <w:divBdr>
                <w:top w:val="none" w:sz="0" w:space="0" w:color="auto"/>
                <w:left w:val="none" w:sz="0" w:space="0" w:color="auto"/>
                <w:bottom w:val="none" w:sz="0" w:space="0" w:color="auto"/>
                <w:right w:val="none" w:sz="0" w:space="0" w:color="auto"/>
              </w:divBdr>
            </w:div>
            <w:div w:id="1824005947">
              <w:marLeft w:val="0"/>
              <w:marRight w:val="0"/>
              <w:marTop w:val="0"/>
              <w:marBottom w:val="240"/>
              <w:divBdr>
                <w:top w:val="none" w:sz="0" w:space="0" w:color="auto"/>
                <w:left w:val="none" w:sz="0" w:space="0" w:color="auto"/>
                <w:bottom w:val="none" w:sz="0" w:space="0" w:color="auto"/>
                <w:right w:val="none" w:sz="0" w:space="0" w:color="auto"/>
              </w:divBdr>
            </w:div>
            <w:div w:id="606348187">
              <w:marLeft w:val="0"/>
              <w:marRight w:val="0"/>
              <w:marTop w:val="0"/>
              <w:marBottom w:val="240"/>
              <w:divBdr>
                <w:top w:val="none" w:sz="0" w:space="0" w:color="auto"/>
                <w:left w:val="none" w:sz="0" w:space="0" w:color="auto"/>
                <w:bottom w:val="none" w:sz="0" w:space="0" w:color="auto"/>
                <w:right w:val="none" w:sz="0" w:space="0" w:color="auto"/>
              </w:divBdr>
            </w:div>
            <w:div w:id="2088190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636413">
      <w:bodyDiv w:val="1"/>
      <w:marLeft w:val="0"/>
      <w:marRight w:val="0"/>
      <w:marTop w:val="0"/>
      <w:marBottom w:val="0"/>
      <w:divBdr>
        <w:top w:val="none" w:sz="0" w:space="0" w:color="auto"/>
        <w:left w:val="none" w:sz="0" w:space="0" w:color="auto"/>
        <w:bottom w:val="none" w:sz="0" w:space="0" w:color="auto"/>
        <w:right w:val="none" w:sz="0" w:space="0" w:color="auto"/>
      </w:divBdr>
      <w:divsChild>
        <w:div w:id="1915123577">
          <w:marLeft w:val="0"/>
          <w:marRight w:val="0"/>
          <w:marTop w:val="0"/>
          <w:marBottom w:val="0"/>
          <w:divBdr>
            <w:top w:val="none" w:sz="0" w:space="0" w:color="auto"/>
            <w:left w:val="none" w:sz="0" w:space="0" w:color="auto"/>
            <w:bottom w:val="none" w:sz="0" w:space="0" w:color="auto"/>
            <w:right w:val="none" w:sz="0" w:space="0" w:color="auto"/>
          </w:divBdr>
        </w:div>
        <w:div w:id="2142846535">
          <w:marLeft w:val="0"/>
          <w:marRight w:val="0"/>
          <w:marTop w:val="0"/>
          <w:marBottom w:val="0"/>
          <w:divBdr>
            <w:top w:val="none" w:sz="0" w:space="0" w:color="auto"/>
            <w:left w:val="none" w:sz="0" w:space="0" w:color="auto"/>
            <w:bottom w:val="none" w:sz="0" w:space="0" w:color="auto"/>
            <w:right w:val="none" w:sz="0" w:space="0" w:color="auto"/>
          </w:divBdr>
        </w:div>
      </w:divsChild>
    </w:div>
    <w:div w:id="1226601764">
      <w:bodyDiv w:val="1"/>
      <w:marLeft w:val="0"/>
      <w:marRight w:val="0"/>
      <w:marTop w:val="0"/>
      <w:marBottom w:val="0"/>
      <w:divBdr>
        <w:top w:val="none" w:sz="0" w:space="0" w:color="auto"/>
        <w:left w:val="none" w:sz="0" w:space="0" w:color="auto"/>
        <w:bottom w:val="none" w:sz="0" w:space="0" w:color="auto"/>
        <w:right w:val="none" w:sz="0" w:space="0" w:color="auto"/>
      </w:divBdr>
    </w:div>
    <w:div w:id="1290160461">
      <w:bodyDiv w:val="1"/>
      <w:marLeft w:val="0"/>
      <w:marRight w:val="0"/>
      <w:marTop w:val="0"/>
      <w:marBottom w:val="0"/>
      <w:divBdr>
        <w:top w:val="none" w:sz="0" w:space="0" w:color="auto"/>
        <w:left w:val="none" w:sz="0" w:space="0" w:color="auto"/>
        <w:bottom w:val="none" w:sz="0" w:space="0" w:color="auto"/>
        <w:right w:val="none" w:sz="0" w:space="0" w:color="auto"/>
      </w:divBdr>
      <w:divsChild>
        <w:div w:id="1397899013">
          <w:marLeft w:val="0"/>
          <w:marRight w:val="0"/>
          <w:marTop w:val="0"/>
          <w:marBottom w:val="0"/>
          <w:divBdr>
            <w:top w:val="none" w:sz="0" w:space="0" w:color="auto"/>
            <w:left w:val="none" w:sz="0" w:space="0" w:color="auto"/>
            <w:bottom w:val="none" w:sz="0" w:space="0" w:color="auto"/>
            <w:right w:val="none" w:sz="0" w:space="0" w:color="auto"/>
          </w:divBdr>
          <w:divsChild>
            <w:div w:id="358050372">
              <w:marLeft w:val="0"/>
              <w:marRight w:val="0"/>
              <w:marTop w:val="0"/>
              <w:marBottom w:val="0"/>
              <w:divBdr>
                <w:top w:val="none" w:sz="0" w:space="0" w:color="auto"/>
                <w:left w:val="none" w:sz="0" w:space="0" w:color="auto"/>
                <w:bottom w:val="none" w:sz="0" w:space="0" w:color="auto"/>
                <w:right w:val="none" w:sz="0" w:space="0" w:color="auto"/>
              </w:divBdr>
              <w:divsChild>
                <w:div w:id="1349873198">
                  <w:marLeft w:val="0"/>
                  <w:marRight w:val="0"/>
                  <w:marTop w:val="0"/>
                  <w:marBottom w:val="0"/>
                  <w:divBdr>
                    <w:top w:val="none" w:sz="0" w:space="0" w:color="auto"/>
                    <w:left w:val="none" w:sz="0" w:space="0" w:color="auto"/>
                    <w:bottom w:val="none" w:sz="0" w:space="0" w:color="auto"/>
                    <w:right w:val="none" w:sz="0" w:space="0" w:color="auto"/>
                  </w:divBdr>
                  <w:divsChild>
                    <w:div w:id="1284069304">
                      <w:marLeft w:val="0"/>
                      <w:marRight w:val="0"/>
                      <w:marTop w:val="0"/>
                      <w:marBottom w:val="0"/>
                      <w:divBdr>
                        <w:top w:val="none" w:sz="0" w:space="0" w:color="auto"/>
                        <w:left w:val="none" w:sz="0" w:space="0" w:color="auto"/>
                        <w:bottom w:val="none" w:sz="0" w:space="0" w:color="auto"/>
                        <w:right w:val="none" w:sz="0" w:space="0" w:color="auto"/>
                      </w:divBdr>
                      <w:divsChild>
                        <w:div w:id="1266428009">
                          <w:marLeft w:val="0"/>
                          <w:marRight w:val="0"/>
                          <w:marTop w:val="0"/>
                          <w:marBottom w:val="0"/>
                          <w:divBdr>
                            <w:top w:val="none" w:sz="0" w:space="0" w:color="auto"/>
                            <w:left w:val="none" w:sz="0" w:space="0" w:color="auto"/>
                            <w:bottom w:val="none" w:sz="0" w:space="0" w:color="auto"/>
                            <w:right w:val="none" w:sz="0" w:space="0" w:color="auto"/>
                          </w:divBdr>
                          <w:divsChild>
                            <w:div w:id="477456315">
                              <w:marLeft w:val="0"/>
                              <w:marRight w:val="0"/>
                              <w:marTop w:val="0"/>
                              <w:marBottom w:val="240"/>
                              <w:divBdr>
                                <w:top w:val="none" w:sz="0" w:space="0" w:color="auto"/>
                                <w:left w:val="none" w:sz="0" w:space="0" w:color="auto"/>
                                <w:bottom w:val="none" w:sz="0" w:space="0" w:color="auto"/>
                                <w:right w:val="none" w:sz="0" w:space="0" w:color="auto"/>
                              </w:divBdr>
                            </w:div>
                            <w:div w:id="493033357">
                              <w:marLeft w:val="0"/>
                              <w:marRight w:val="0"/>
                              <w:marTop w:val="0"/>
                              <w:marBottom w:val="240"/>
                              <w:divBdr>
                                <w:top w:val="none" w:sz="0" w:space="0" w:color="auto"/>
                                <w:left w:val="none" w:sz="0" w:space="0" w:color="auto"/>
                                <w:bottom w:val="none" w:sz="0" w:space="0" w:color="auto"/>
                                <w:right w:val="none" w:sz="0" w:space="0" w:color="auto"/>
                              </w:divBdr>
                            </w:div>
                            <w:div w:id="2039118489">
                              <w:marLeft w:val="0"/>
                              <w:marRight w:val="0"/>
                              <w:marTop w:val="0"/>
                              <w:marBottom w:val="240"/>
                              <w:divBdr>
                                <w:top w:val="none" w:sz="0" w:space="0" w:color="auto"/>
                                <w:left w:val="none" w:sz="0" w:space="0" w:color="auto"/>
                                <w:bottom w:val="none" w:sz="0" w:space="0" w:color="auto"/>
                                <w:right w:val="none" w:sz="0" w:space="0" w:color="auto"/>
                              </w:divBdr>
                            </w:div>
                            <w:div w:id="1630630157">
                              <w:marLeft w:val="0"/>
                              <w:marRight w:val="0"/>
                              <w:marTop w:val="0"/>
                              <w:marBottom w:val="240"/>
                              <w:divBdr>
                                <w:top w:val="none" w:sz="0" w:space="0" w:color="auto"/>
                                <w:left w:val="none" w:sz="0" w:space="0" w:color="auto"/>
                                <w:bottom w:val="none" w:sz="0" w:space="0" w:color="auto"/>
                                <w:right w:val="none" w:sz="0" w:space="0" w:color="auto"/>
                              </w:divBdr>
                            </w:div>
                            <w:div w:id="599529012">
                              <w:marLeft w:val="0"/>
                              <w:marRight w:val="0"/>
                              <w:marTop w:val="0"/>
                              <w:marBottom w:val="240"/>
                              <w:divBdr>
                                <w:top w:val="none" w:sz="0" w:space="0" w:color="auto"/>
                                <w:left w:val="none" w:sz="0" w:space="0" w:color="auto"/>
                                <w:bottom w:val="none" w:sz="0" w:space="0" w:color="auto"/>
                                <w:right w:val="none" w:sz="0" w:space="0" w:color="auto"/>
                              </w:divBdr>
                            </w:div>
                            <w:div w:id="1504198773">
                              <w:marLeft w:val="0"/>
                              <w:marRight w:val="0"/>
                              <w:marTop w:val="0"/>
                              <w:marBottom w:val="240"/>
                              <w:divBdr>
                                <w:top w:val="none" w:sz="0" w:space="0" w:color="auto"/>
                                <w:left w:val="none" w:sz="0" w:space="0" w:color="auto"/>
                                <w:bottom w:val="none" w:sz="0" w:space="0" w:color="auto"/>
                                <w:right w:val="none" w:sz="0" w:space="0" w:color="auto"/>
                              </w:divBdr>
                            </w:div>
                            <w:div w:id="1472013994">
                              <w:marLeft w:val="0"/>
                              <w:marRight w:val="0"/>
                              <w:marTop w:val="0"/>
                              <w:marBottom w:val="240"/>
                              <w:divBdr>
                                <w:top w:val="none" w:sz="0" w:space="0" w:color="auto"/>
                                <w:left w:val="none" w:sz="0" w:space="0" w:color="auto"/>
                                <w:bottom w:val="none" w:sz="0" w:space="0" w:color="auto"/>
                                <w:right w:val="none" w:sz="0" w:space="0" w:color="auto"/>
                              </w:divBdr>
                            </w:div>
                            <w:div w:id="1835336946">
                              <w:marLeft w:val="0"/>
                              <w:marRight w:val="0"/>
                              <w:marTop w:val="0"/>
                              <w:marBottom w:val="240"/>
                              <w:divBdr>
                                <w:top w:val="none" w:sz="0" w:space="0" w:color="auto"/>
                                <w:left w:val="none" w:sz="0" w:space="0" w:color="auto"/>
                                <w:bottom w:val="none" w:sz="0" w:space="0" w:color="auto"/>
                                <w:right w:val="none" w:sz="0" w:space="0" w:color="auto"/>
                              </w:divBdr>
                            </w:div>
                            <w:div w:id="1206480619">
                              <w:marLeft w:val="0"/>
                              <w:marRight w:val="0"/>
                              <w:marTop w:val="0"/>
                              <w:marBottom w:val="240"/>
                              <w:divBdr>
                                <w:top w:val="none" w:sz="0" w:space="0" w:color="auto"/>
                                <w:left w:val="none" w:sz="0" w:space="0" w:color="auto"/>
                                <w:bottom w:val="none" w:sz="0" w:space="0" w:color="auto"/>
                                <w:right w:val="none" w:sz="0" w:space="0" w:color="auto"/>
                              </w:divBdr>
                            </w:div>
                            <w:div w:id="1259949209">
                              <w:marLeft w:val="0"/>
                              <w:marRight w:val="0"/>
                              <w:marTop w:val="0"/>
                              <w:marBottom w:val="240"/>
                              <w:divBdr>
                                <w:top w:val="none" w:sz="0" w:space="0" w:color="auto"/>
                                <w:left w:val="none" w:sz="0" w:space="0" w:color="auto"/>
                                <w:bottom w:val="none" w:sz="0" w:space="0" w:color="auto"/>
                                <w:right w:val="none" w:sz="0" w:space="0" w:color="auto"/>
                              </w:divBdr>
                            </w:div>
                            <w:div w:id="608707827">
                              <w:marLeft w:val="0"/>
                              <w:marRight w:val="0"/>
                              <w:marTop w:val="0"/>
                              <w:marBottom w:val="240"/>
                              <w:divBdr>
                                <w:top w:val="none" w:sz="0" w:space="0" w:color="auto"/>
                                <w:left w:val="none" w:sz="0" w:space="0" w:color="auto"/>
                                <w:bottom w:val="none" w:sz="0" w:space="0" w:color="auto"/>
                                <w:right w:val="none" w:sz="0" w:space="0" w:color="auto"/>
                              </w:divBdr>
                            </w:div>
                            <w:div w:id="495345220">
                              <w:marLeft w:val="0"/>
                              <w:marRight w:val="0"/>
                              <w:marTop w:val="0"/>
                              <w:marBottom w:val="240"/>
                              <w:divBdr>
                                <w:top w:val="none" w:sz="0" w:space="0" w:color="auto"/>
                                <w:left w:val="none" w:sz="0" w:space="0" w:color="auto"/>
                                <w:bottom w:val="none" w:sz="0" w:space="0" w:color="auto"/>
                                <w:right w:val="none" w:sz="0" w:space="0" w:color="auto"/>
                              </w:divBdr>
                            </w:div>
                            <w:div w:id="1959989980">
                              <w:marLeft w:val="0"/>
                              <w:marRight w:val="0"/>
                              <w:marTop w:val="0"/>
                              <w:marBottom w:val="240"/>
                              <w:divBdr>
                                <w:top w:val="none" w:sz="0" w:space="0" w:color="auto"/>
                                <w:left w:val="none" w:sz="0" w:space="0" w:color="auto"/>
                                <w:bottom w:val="none" w:sz="0" w:space="0" w:color="auto"/>
                                <w:right w:val="none" w:sz="0" w:space="0" w:color="auto"/>
                              </w:divBdr>
                            </w:div>
                            <w:div w:id="2127695386">
                              <w:marLeft w:val="0"/>
                              <w:marRight w:val="0"/>
                              <w:marTop w:val="0"/>
                              <w:marBottom w:val="240"/>
                              <w:divBdr>
                                <w:top w:val="none" w:sz="0" w:space="0" w:color="auto"/>
                                <w:left w:val="none" w:sz="0" w:space="0" w:color="auto"/>
                                <w:bottom w:val="none" w:sz="0" w:space="0" w:color="auto"/>
                                <w:right w:val="none" w:sz="0" w:space="0" w:color="auto"/>
                              </w:divBdr>
                            </w:div>
                            <w:div w:id="21516917">
                              <w:marLeft w:val="0"/>
                              <w:marRight w:val="0"/>
                              <w:marTop w:val="0"/>
                              <w:marBottom w:val="240"/>
                              <w:divBdr>
                                <w:top w:val="none" w:sz="0" w:space="0" w:color="auto"/>
                                <w:left w:val="none" w:sz="0" w:space="0" w:color="auto"/>
                                <w:bottom w:val="none" w:sz="0" w:space="0" w:color="auto"/>
                                <w:right w:val="none" w:sz="0" w:space="0" w:color="auto"/>
                              </w:divBdr>
                            </w:div>
                            <w:div w:id="1685015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06814603">
      <w:bodyDiv w:val="1"/>
      <w:marLeft w:val="0"/>
      <w:marRight w:val="0"/>
      <w:marTop w:val="0"/>
      <w:marBottom w:val="0"/>
      <w:divBdr>
        <w:top w:val="none" w:sz="0" w:space="0" w:color="auto"/>
        <w:left w:val="none" w:sz="0" w:space="0" w:color="auto"/>
        <w:bottom w:val="none" w:sz="0" w:space="0" w:color="auto"/>
        <w:right w:val="none" w:sz="0" w:space="0" w:color="auto"/>
      </w:divBdr>
      <w:divsChild>
        <w:div w:id="606160409">
          <w:marLeft w:val="0"/>
          <w:marRight w:val="0"/>
          <w:marTop w:val="0"/>
          <w:marBottom w:val="0"/>
          <w:divBdr>
            <w:top w:val="none" w:sz="0" w:space="0" w:color="auto"/>
            <w:left w:val="none" w:sz="0" w:space="0" w:color="auto"/>
            <w:bottom w:val="none" w:sz="0" w:space="0" w:color="auto"/>
            <w:right w:val="none" w:sz="0" w:space="0" w:color="auto"/>
          </w:divBdr>
          <w:divsChild>
            <w:div w:id="743642875">
              <w:marLeft w:val="0"/>
              <w:marRight w:val="0"/>
              <w:marTop w:val="0"/>
              <w:marBottom w:val="240"/>
              <w:divBdr>
                <w:top w:val="none" w:sz="0" w:space="0" w:color="auto"/>
                <w:left w:val="none" w:sz="0" w:space="0" w:color="auto"/>
                <w:bottom w:val="none" w:sz="0" w:space="0" w:color="auto"/>
                <w:right w:val="none" w:sz="0" w:space="0" w:color="auto"/>
              </w:divBdr>
            </w:div>
            <w:div w:id="707878762">
              <w:marLeft w:val="0"/>
              <w:marRight w:val="0"/>
              <w:marTop w:val="0"/>
              <w:marBottom w:val="240"/>
              <w:divBdr>
                <w:top w:val="none" w:sz="0" w:space="0" w:color="auto"/>
                <w:left w:val="none" w:sz="0" w:space="0" w:color="auto"/>
                <w:bottom w:val="none" w:sz="0" w:space="0" w:color="auto"/>
                <w:right w:val="none" w:sz="0" w:space="0" w:color="auto"/>
              </w:divBdr>
            </w:div>
            <w:div w:id="2038698229">
              <w:marLeft w:val="0"/>
              <w:marRight w:val="0"/>
              <w:marTop w:val="0"/>
              <w:marBottom w:val="240"/>
              <w:divBdr>
                <w:top w:val="none" w:sz="0" w:space="0" w:color="auto"/>
                <w:left w:val="none" w:sz="0" w:space="0" w:color="auto"/>
                <w:bottom w:val="none" w:sz="0" w:space="0" w:color="auto"/>
                <w:right w:val="none" w:sz="0" w:space="0" w:color="auto"/>
              </w:divBdr>
            </w:div>
            <w:div w:id="342903992">
              <w:marLeft w:val="0"/>
              <w:marRight w:val="0"/>
              <w:marTop w:val="0"/>
              <w:marBottom w:val="240"/>
              <w:divBdr>
                <w:top w:val="none" w:sz="0" w:space="0" w:color="auto"/>
                <w:left w:val="none" w:sz="0" w:space="0" w:color="auto"/>
                <w:bottom w:val="none" w:sz="0" w:space="0" w:color="auto"/>
                <w:right w:val="none" w:sz="0" w:space="0" w:color="auto"/>
              </w:divBdr>
            </w:div>
            <w:div w:id="1251743143">
              <w:marLeft w:val="0"/>
              <w:marRight w:val="0"/>
              <w:marTop w:val="0"/>
              <w:marBottom w:val="240"/>
              <w:divBdr>
                <w:top w:val="none" w:sz="0" w:space="0" w:color="auto"/>
                <w:left w:val="none" w:sz="0" w:space="0" w:color="auto"/>
                <w:bottom w:val="none" w:sz="0" w:space="0" w:color="auto"/>
                <w:right w:val="none" w:sz="0" w:space="0" w:color="auto"/>
              </w:divBdr>
            </w:div>
            <w:div w:id="629898572">
              <w:marLeft w:val="0"/>
              <w:marRight w:val="0"/>
              <w:marTop w:val="0"/>
              <w:marBottom w:val="240"/>
              <w:divBdr>
                <w:top w:val="none" w:sz="0" w:space="0" w:color="auto"/>
                <w:left w:val="none" w:sz="0" w:space="0" w:color="auto"/>
                <w:bottom w:val="none" w:sz="0" w:space="0" w:color="auto"/>
                <w:right w:val="none" w:sz="0" w:space="0" w:color="auto"/>
              </w:divBdr>
            </w:div>
            <w:div w:id="2079091440">
              <w:marLeft w:val="0"/>
              <w:marRight w:val="0"/>
              <w:marTop w:val="0"/>
              <w:marBottom w:val="240"/>
              <w:divBdr>
                <w:top w:val="none" w:sz="0" w:space="0" w:color="auto"/>
                <w:left w:val="none" w:sz="0" w:space="0" w:color="auto"/>
                <w:bottom w:val="none" w:sz="0" w:space="0" w:color="auto"/>
                <w:right w:val="none" w:sz="0" w:space="0" w:color="auto"/>
              </w:divBdr>
            </w:div>
            <w:div w:id="567494317">
              <w:marLeft w:val="0"/>
              <w:marRight w:val="0"/>
              <w:marTop w:val="0"/>
              <w:marBottom w:val="240"/>
              <w:divBdr>
                <w:top w:val="none" w:sz="0" w:space="0" w:color="auto"/>
                <w:left w:val="none" w:sz="0" w:space="0" w:color="auto"/>
                <w:bottom w:val="none" w:sz="0" w:space="0" w:color="auto"/>
                <w:right w:val="none" w:sz="0" w:space="0" w:color="auto"/>
              </w:divBdr>
            </w:div>
            <w:div w:id="76902627">
              <w:marLeft w:val="0"/>
              <w:marRight w:val="0"/>
              <w:marTop w:val="0"/>
              <w:marBottom w:val="240"/>
              <w:divBdr>
                <w:top w:val="none" w:sz="0" w:space="0" w:color="auto"/>
                <w:left w:val="none" w:sz="0" w:space="0" w:color="auto"/>
                <w:bottom w:val="none" w:sz="0" w:space="0" w:color="auto"/>
                <w:right w:val="none" w:sz="0" w:space="0" w:color="auto"/>
              </w:divBdr>
            </w:div>
            <w:div w:id="1723141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520903">
      <w:bodyDiv w:val="1"/>
      <w:marLeft w:val="0"/>
      <w:marRight w:val="0"/>
      <w:marTop w:val="0"/>
      <w:marBottom w:val="0"/>
      <w:divBdr>
        <w:top w:val="none" w:sz="0" w:space="0" w:color="auto"/>
        <w:left w:val="none" w:sz="0" w:space="0" w:color="auto"/>
        <w:bottom w:val="none" w:sz="0" w:space="0" w:color="auto"/>
        <w:right w:val="none" w:sz="0" w:space="0" w:color="auto"/>
      </w:divBdr>
      <w:divsChild>
        <w:div w:id="623925133">
          <w:marLeft w:val="0"/>
          <w:marRight w:val="0"/>
          <w:marTop w:val="0"/>
          <w:marBottom w:val="0"/>
          <w:divBdr>
            <w:top w:val="none" w:sz="0" w:space="0" w:color="auto"/>
            <w:left w:val="none" w:sz="0" w:space="0" w:color="auto"/>
            <w:bottom w:val="none" w:sz="0" w:space="0" w:color="auto"/>
            <w:right w:val="none" w:sz="0" w:space="0" w:color="auto"/>
          </w:divBdr>
          <w:divsChild>
            <w:div w:id="983699233">
              <w:marLeft w:val="0"/>
              <w:marRight w:val="0"/>
              <w:marTop w:val="0"/>
              <w:marBottom w:val="240"/>
              <w:divBdr>
                <w:top w:val="none" w:sz="0" w:space="0" w:color="auto"/>
                <w:left w:val="none" w:sz="0" w:space="0" w:color="auto"/>
                <w:bottom w:val="none" w:sz="0" w:space="0" w:color="auto"/>
                <w:right w:val="none" w:sz="0" w:space="0" w:color="auto"/>
              </w:divBdr>
            </w:div>
            <w:div w:id="1593126474">
              <w:marLeft w:val="0"/>
              <w:marRight w:val="0"/>
              <w:marTop w:val="0"/>
              <w:marBottom w:val="240"/>
              <w:divBdr>
                <w:top w:val="none" w:sz="0" w:space="0" w:color="auto"/>
                <w:left w:val="none" w:sz="0" w:space="0" w:color="auto"/>
                <w:bottom w:val="none" w:sz="0" w:space="0" w:color="auto"/>
                <w:right w:val="none" w:sz="0" w:space="0" w:color="auto"/>
              </w:divBdr>
            </w:div>
            <w:div w:id="1584147604">
              <w:marLeft w:val="0"/>
              <w:marRight w:val="0"/>
              <w:marTop w:val="0"/>
              <w:marBottom w:val="240"/>
              <w:divBdr>
                <w:top w:val="none" w:sz="0" w:space="0" w:color="auto"/>
                <w:left w:val="none" w:sz="0" w:space="0" w:color="auto"/>
                <w:bottom w:val="none" w:sz="0" w:space="0" w:color="auto"/>
                <w:right w:val="none" w:sz="0" w:space="0" w:color="auto"/>
              </w:divBdr>
            </w:div>
            <w:div w:id="880284178">
              <w:marLeft w:val="0"/>
              <w:marRight w:val="0"/>
              <w:marTop w:val="0"/>
              <w:marBottom w:val="240"/>
              <w:divBdr>
                <w:top w:val="none" w:sz="0" w:space="0" w:color="auto"/>
                <w:left w:val="none" w:sz="0" w:space="0" w:color="auto"/>
                <w:bottom w:val="none" w:sz="0" w:space="0" w:color="auto"/>
                <w:right w:val="none" w:sz="0" w:space="0" w:color="auto"/>
              </w:divBdr>
            </w:div>
            <w:div w:id="1131174378">
              <w:marLeft w:val="0"/>
              <w:marRight w:val="0"/>
              <w:marTop w:val="0"/>
              <w:marBottom w:val="240"/>
              <w:divBdr>
                <w:top w:val="none" w:sz="0" w:space="0" w:color="auto"/>
                <w:left w:val="none" w:sz="0" w:space="0" w:color="auto"/>
                <w:bottom w:val="none" w:sz="0" w:space="0" w:color="auto"/>
                <w:right w:val="none" w:sz="0" w:space="0" w:color="auto"/>
              </w:divBdr>
            </w:div>
            <w:div w:id="2006786433">
              <w:marLeft w:val="0"/>
              <w:marRight w:val="0"/>
              <w:marTop w:val="0"/>
              <w:marBottom w:val="240"/>
              <w:divBdr>
                <w:top w:val="none" w:sz="0" w:space="0" w:color="auto"/>
                <w:left w:val="none" w:sz="0" w:space="0" w:color="auto"/>
                <w:bottom w:val="none" w:sz="0" w:space="0" w:color="auto"/>
                <w:right w:val="none" w:sz="0" w:space="0" w:color="auto"/>
              </w:divBdr>
            </w:div>
            <w:div w:id="1902062516">
              <w:marLeft w:val="0"/>
              <w:marRight w:val="0"/>
              <w:marTop w:val="0"/>
              <w:marBottom w:val="240"/>
              <w:divBdr>
                <w:top w:val="none" w:sz="0" w:space="0" w:color="auto"/>
                <w:left w:val="none" w:sz="0" w:space="0" w:color="auto"/>
                <w:bottom w:val="none" w:sz="0" w:space="0" w:color="auto"/>
                <w:right w:val="none" w:sz="0" w:space="0" w:color="auto"/>
              </w:divBdr>
            </w:div>
            <w:div w:id="735318628">
              <w:marLeft w:val="0"/>
              <w:marRight w:val="0"/>
              <w:marTop w:val="0"/>
              <w:marBottom w:val="240"/>
              <w:divBdr>
                <w:top w:val="none" w:sz="0" w:space="0" w:color="auto"/>
                <w:left w:val="none" w:sz="0" w:space="0" w:color="auto"/>
                <w:bottom w:val="none" w:sz="0" w:space="0" w:color="auto"/>
                <w:right w:val="none" w:sz="0" w:space="0" w:color="auto"/>
              </w:divBdr>
            </w:div>
            <w:div w:id="50543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3299288">
      <w:bodyDiv w:val="1"/>
      <w:marLeft w:val="0"/>
      <w:marRight w:val="0"/>
      <w:marTop w:val="0"/>
      <w:marBottom w:val="0"/>
      <w:divBdr>
        <w:top w:val="none" w:sz="0" w:space="0" w:color="auto"/>
        <w:left w:val="none" w:sz="0" w:space="0" w:color="auto"/>
        <w:bottom w:val="none" w:sz="0" w:space="0" w:color="auto"/>
        <w:right w:val="none" w:sz="0" w:space="0" w:color="auto"/>
      </w:divBdr>
      <w:divsChild>
        <w:div w:id="312488212">
          <w:marLeft w:val="0"/>
          <w:marRight w:val="0"/>
          <w:marTop w:val="0"/>
          <w:marBottom w:val="0"/>
          <w:divBdr>
            <w:top w:val="none" w:sz="0" w:space="0" w:color="auto"/>
            <w:left w:val="none" w:sz="0" w:space="0" w:color="auto"/>
            <w:bottom w:val="none" w:sz="0" w:space="0" w:color="auto"/>
            <w:right w:val="none" w:sz="0" w:space="0" w:color="auto"/>
          </w:divBdr>
          <w:divsChild>
            <w:div w:id="2072653203">
              <w:marLeft w:val="0"/>
              <w:marRight w:val="0"/>
              <w:marTop w:val="0"/>
              <w:marBottom w:val="240"/>
              <w:divBdr>
                <w:top w:val="none" w:sz="0" w:space="0" w:color="auto"/>
                <w:left w:val="none" w:sz="0" w:space="0" w:color="auto"/>
                <w:bottom w:val="none" w:sz="0" w:space="0" w:color="auto"/>
                <w:right w:val="none" w:sz="0" w:space="0" w:color="auto"/>
              </w:divBdr>
            </w:div>
            <w:div w:id="24714356">
              <w:marLeft w:val="0"/>
              <w:marRight w:val="0"/>
              <w:marTop w:val="0"/>
              <w:marBottom w:val="240"/>
              <w:divBdr>
                <w:top w:val="none" w:sz="0" w:space="0" w:color="auto"/>
                <w:left w:val="none" w:sz="0" w:space="0" w:color="auto"/>
                <w:bottom w:val="none" w:sz="0" w:space="0" w:color="auto"/>
                <w:right w:val="none" w:sz="0" w:space="0" w:color="auto"/>
              </w:divBdr>
            </w:div>
            <w:div w:id="204606222">
              <w:marLeft w:val="0"/>
              <w:marRight w:val="0"/>
              <w:marTop w:val="0"/>
              <w:marBottom w:val="240"/>
              <w:divBdr>
                <w:top w:val="none" w:sz="0" w:space="0" w:color="auto"/>
                <w:left w:val="none" w:sz="0" w:space="0" w:color="auto"/>
                <w:bottom w:val="none" w:sz="0" w:space="0" w:color="auto"/>
                <w:right w:val="none" w:sz="0" w:space="0" w:color="auto"/>
              </w:divBdr>
            </w:div>
            <w:div w:id="850487627">
              <w:marLeft w:val="0"/>
              <w:marRight w:val="0"/>
              <w:marTop w:val="0"/>
              <w:marBottom w:val="240"/>
              <w:divBdr>
                <w:top w:val="none" w:sz="0" w:space="0" w:color="auto"/>
                <w:left w:val="none" w:sz="0" w:space="0" w:color="auto"/>
                <w:bottom w:val="none" w:sz="0" w:space="0" w:color="auto"/>
                <w:right w:val="none" w:sz="0" w:space="0" w:color="auto"/>
              </w:divBdr>
            </w:div>
            <w:div w:id="13726276">
              <w:marLeft w:val="0"/>
              <w:marRight w:val="0"/>
              <w:marTop w:val="0"/>
              <w:marBottom w:val="240"/>
              <w:divBdr>
                <w:top w:val="none" w:sz="0" w:space="0" w:color="auto"/>
                <w:left w:val="none" w:sz="0" w:space="0" w:color="auto"/>
                <w:bottom w:val="none" w:sz="0" w:space="0" w:color="auto"/>
                <w:right w:val="none" w:sz="0" w:space="0" w:color="auto"/>
              </w:divBdr>
            </w:div>
            <w:div w:id="1265916286">
              <w:marLeft w:val="0"/>
              <w:marRight w:val="0"/>
              <w:marTop w:val="0"/>
              <w:marBottom w:val="240"/>
              <w:divBdr>
                <w:top w:val="none" w:sz="0" w:space="0" w:color="auto"/>
                <w:left w:val="none" w:sz="0" w:space="0" w:color="auto"/>
                <w:bottom w:val="none" w:sz="0" w:space="0" w:color="auto"/>
                <w:right w:val="none" w:sz="0" w:space="0" w:color="auto"/>
              </w:divBdr>
            </w:div>
            <w:div w:id="1814175463">
              <w:marLeft w:val="0"/>
              <w:marRight w:val="0"/>
              <w:marTop w:val="0"/>
              <w:marBottom w:val="240"/>
              <w:divBdr>
                <w:top w:val="none" w:sz="0" w:space="0" w:color="auto"/>
                <w:left w:val="none" w:sz="0" w:space="0" w:color="auto"/>
                <w:bottom w:val="none" w:sz="0" w:space="0" w:color="auto"/>
                <w:right w:val="none" w:sz="0" w:space="0" w:color="auto"/>
              </w:divBdr>
            </w:div>
            <w:div w:id="533928034">
              <w:marLeft w:val="0"/>
              <w:marRight w:val="0"/>
              <w:marTop w:val="0"/>
              <w:marBottom w:val="240"/>
              <w:divBdr>
                <w:top w:val="none" w:sz="0" w:space="0" w:color="auto"/>
                <w:left w:val="none" w:sz="0" w:space="0" w:color="auto"/>
                <w:bottom w:val="none" w:sz="0" w:space="0" w:color="auto"/>
                <w:right w:val="none" w:sz="0" w:space="0" w:color="auto"/>
              </w:divBdr>
            </w:div>
            <w:div w:id="124661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2613314">
      <w:bodyDiv w:val="1"/>
      <w:marLeft w:val="0"/>
      <w:marRight w:val="0"/>
      <w:marTop w:val="0"/>
      <w:marBottom w:val="0"/>
      <w:divBdr>
        <w:top w:val="none" w:sz="0" w:space="0" w:color="auto"/>
        <w:left w:val="none" w:sz="0" w:space="0" w:color="auto"/>
        <w:bottom w:val="none" w:sz="0" w:space="0" w:color="auto"/>
        <w:right w:val="none" w:sz="0" w:space="0" w:color="auto"/>
      </w:divBdr>
      <w:divsChild>
        <w:div w:id="1808471311">
          <w:marLeft w:val="0"/>
          <w:marRight w:val="0"/>
          <w:marTop w:val="0"/>
          <w:marBottom w:val="0"/>
          <w:divBdr>
            <w:top w:val="none" w:sz="0" w:space="0" w:color="auto"/>
            <w:left w:val="none" w:sz="0" w:space="0" w:color="auto"/>
            <w:bottom w:val="none" w:sz="0" w:space="0" w:color="auto"/>
            <w:right w:val="none" w:sz="0" w:space="0" w:color="auto"/>
          </w:divBdr>
          <w:divsChild>
            <w:div w:id="1131485328">
              <w:marLeft w:val="0"/>
              <w:marRight w:val="0"/>
              <w:marTop w:val="0"/>
              <w:marBottom w:val="0"/>
              <w:divBdr>
                <w:top w:val="none" w:sz="0" w:space="0" w:color="auto"/>
                <w:left w:val="none" w:sz="0" w:space="0" w:color="auto"/>
                <w:bottom w:val="none" w:sz="0" w:space="0" w:color="auto"/>
                <w:right w:val="none" w:sz="0" w:space="0" w:color="auto"/>
              </w:divBdr>
              <w:divsChild>
                <w:div w:id="611480796">
                  <w:marLeft w:val="0"/>
                  <w:marRight w:val="0"/>
                  <w:marTop w:val="0"/>
                  <w:marBottom w:val="0"/>
                  <w:divBdr>
                    <w:top w:val="none" w:sz="0" w:space="0" w:color="auto"/>
                    <w:left w:val="none" w:sz="0" w:space="0" w:color="auto"/>
                    <w:bottom w:val="none" w:sz="0" w:space="0" w:color="auto"/>
                    <w:right w:val="none" w:sz="0" w:space="0" w:color="auto"/>
                  </w:divBdr>
                  <w:divsChild>
                    <w:div w:id="1994485568">
                      <w:marLeft w:val="0"/>
                      <w:marRight w:val="0"/>
                      <w:marTop w:val="0"/>
                      <w:marBottom w:val="0"/>
                      <w:divBdr>
                        <w:top w:val="none" w:sz="0" w:space="0" w:color="auto"/>
                        <w:left w:val="none" w:sz="0" w:space="0" w:color="auto"/>
                        <w:bottom w:val="none" w:sz="0" w:space="0" w:color="auto"/>
                        <w:right w:val="none" w:sz="0" w:space="0" w:color="auto"/>
                      </w:divBdr>
                      <w:divsChild>
                        <w:div w:id="1795949258">
                          <w:marLeft w:val="0"/>
                          <w:marRight w:val="0"/>
                          <w:marTop w:val="0"/>
                          <w:marBottom w:val="0"/>
                          <w:divBdr>
                            <w:top w:val="none" w:sz="0" w:space="0" w:color="auto"/>
                            <w:left w:val="none" w:sz="0" w:space="0" w:color="auto"/>
                            <w:bottom w:val="none" w:sz="0" w:space="0" w:color="auto"/>
                            <w:right w:val="none" w:sz="0" w:space="0" w:color="auto"/>
                          </w:divBdr>
                          <w:divsChild>
                            <w:div w:id="808280318">
                              <w:marLeft w:val="0"/>
                              <w:marRight w:val="0"/>
                              <w:marTop w:val="0"/>
                              <w:marBottom w:val="240"/>
                              <w:divBdr>
                                <w:top w:val="none" w:sz="0" w:space="0" w:color="auto"/>
                                <w:left w:val="none" w:sz="0" w:space="0" w:color="auto"/>
                                <w:bottom w:val="none" w:sz="0" w:space="0" w:color="auto"/>
                                <w:right w:val="none" w:sz="0" w:space="0" w:color="auto"/>
                              </w:divBdr>
                            </w:div>
                            <w:div w:id="607541539">
                              <w:marLeft w:val="0"/>
                              <w:marRight w:val="0"/>
                              <w:marTop w:val="0"/>
                              <w:marBottom w:val="240"/>
                              <w:divBdr>
                                <w:top w:val="none" w:sz="0" w:space="0" w:color="auto"/>
                                <w:left w:val="none" w:sz="0" w:space="0" w:color="auto"/>
                                <w:bottom w:val="none" w:sz="0" w:space="0" w:color="auto"/>
                                <w:right w:val="none" w:sz="0" w:space="0" w:color="auto"/>
                              </w:divBdr>
                            </w:div>
                            <w:div w:id="843010254">
                              <w:marLeft w:val="0"/>
                              <w:marRight w:val="0"/>
                              <w:marTop w:val="0"/>
                              <w:marBottom w:val="240"/>
                              <w:divBdr>
                                <w:top w:val="none" w:sz="0" w:space="0" w:color="auto"/>
                                <w:left w:val="none" w:sz="0" w:space="0" w:color="auto"/>
                                <w:bottom w:val="none" w:sz="0" w:space="0" w:color="auto"/>
                                <w:right w:val="none" w:sz="0" w:space="0" w:color="auto"/>
                              </w:divBdr>
                            </w:div>
                            <w:div w:id="112603176">
                              <w:marLeft w:val="0"/>
                              <w:marRight w:val="0"/>
                              <w:marTop w:val="0"/>
                              <w:marBottom w:val="240"/>
                              <w:divBdr>
                                <w:top w:val="none" w:sz="0" w:space="0" w:color="auto"/>
                                <w:left w:val="none" w:sz="0" w:space="0" w:color="auto"/>
                                <w:bottom w:val="none" w:sz="0" w:space="0" w:color="auto"/>
                                <w:right w:val="none" w:sz="0" w:space="0" w:color="auto"/>
                              </w:divBdr>
                            </w:div>
                            <w:div w:id="1978609334">
                              <w:marLeft w:val="0"/>
                              <w:marRight w:val="0"/>
                              <w:marTop w:val="0"/>
                              <w:marBottom w:val="240"/>
                              <w:divBdr>
                                <w:top w:val="none" w:sz="0" w:space="0" w:color="auto"/>
                                <w:left w:val="none" w:sz="0" w:space="0" w:color="auto"/>
                                <w:bottom w:val="none" w:sz="0" w:space="0" w:color="auto"/>
                                <w:right w:val="none" w:sz="0" w:space="0" w:color="auto"/>
                              </w:divBdr>
                            </w:div>
                            <w:div w:id="570316389">
                              <w:marLeft w:val="0"/>
                              <w:marRight w:val="0"/>
                              <w:marTop w:val="0"/>
                              <w:marBottom w:val="240"/>
                              <w:divBdr>
                                <w:top w:val="none" w:sz="0" w:space="0" w:color="auto"/>
                                <w:left w:val="none" w:sz="0" w:space="0" w:color="auto"/>
                                <w:bottom w:val="none" w:sz="0" w:space="0" w:color="auto"/>
                                <w:right w:val="none" w:sz="0" w:space="0" w:color="auto"/>
                              </w:divBdr>
                            </w:div>
                            <w:div w:id="126170059">
                              <w:marLeft w:val="0"/>
                              <w:marRight w:val="0"/>
                              <w:marTop w:val="0"/>
                              <w:marBottom w:val="240"/>
                              <w:divBdr>
                                <w:top w:val="none" w:sz="0" w:space="0" w:color="auto"/>
                                <w:left w:val="none" w:sz="0" w:space="0" w:color="auto"/>
                                <w:bottom w:val="none" w:sz="0" w:space="0" w:color="auto"/>
                                <w:right w:val="none" w:sz="0" w:space="0" w:color="auto"/>
                              </w:divBdr>
                            </w:div>
                            <w:div w:id="2104183297">
                              <w:marLeft w:val="0"/>
                              <w:marRight w:val="0"/>
                              <w:marTop w:val="0"/>
                              <w:marBottom w:val="240"/>
                              <w:divBdr>
                                <w:top w:val="none" w:sz="0" w:space="0" w:color="auto"/>
                                <w:left w:val="none" w:sz="0" w:space="0" w:color="auto"/>
                                <w:bottom w:val="none" w:sz="0" w:space="0" w:color="auto"/>
                                <w:right w:val="none" w:sz="0" w:space="0" w:color="auto"/>
                              </w:divBdr>
                            </w:div>
                            <w:div w:id="570388922">
                              <w:marLeft w:val="0"/>
                              <w:marRight w:val="0"/>
                              <w:marTop w:val="0"/>
                              <w:marBottom w:val="240"/>
                              <w:divBdr>
                                <w:top w:val="none" w:sz="0" w:space="0" w:color="auto"/>
                                <w:left w:val="none" w:sz="0" w:space="0" w:color="auto"/>
                                <w:bottom w:val="none" w:sz="0" w:space="0" w:color="auto"/>
                                <w:right w:val="none" w:sz="0" w:space="0" w:color="auto"/>
                              </w:divBdr>
                            </w:div>
                            <w:div w:id="174655964">
                              <w:marLeft w:val="0"/>
                              <w:marRight w:val="0"/>
                              <w:marTop w:val="0"/>
                              <w:marBottom w:val="240"/>
                              <w:divBdr>
                                <w:top w:val="none" w:sz="0" w:space="0" w:color="auto"/>
                                <w:left w:val="none" w:sz="0" w:space="0" w:color="auto"/>
                                <w:bottom w:val="none" w:sz="0" w:space="0" w:color="auto"/>
                                <w:right w:val="none" w:sz="0" w:space="0" w:color="auto"/>
                              </w:divBdr>
                            </w:div>
                            <w:div w:id="1316833040">
                              <w:marLeft w:val="0"/>
                              <w:marRight w:val="0"/>
                              <w:marTop w:val="0"/>
                              <w:marBottom w:val="240"/>
                              <w:divBdr>
                                <w:top w:val="none" w:sz="0" w:space="0" w:color="auto"/>
                                <w:left w:val="none" w:sz="0" w:space="0" w:color="auto"/>
                                <w:bottom w:val="none" w:sz="0" w:space="0" w:color="auto"/>
                                <w:right w:val="none" w:sz="0" w:space="0" w:color="auto"/>
                              </w:divBdr>
                            </w:div>
                            <w:div w:id="1599408461">
                              <w:marLeft w:val="0"/>
                              <w:marRight w:val="0"/>
                              <w:marTop w:val="0"/>
                              <w:marBottom w:val="240"/>
                              <w:divBdr>
                                <w:top w:val="none" w:sz="0" w:space="0" w:color="auto"/>
                                <w:left w:val="none" w:sz="0" w:space="0" w:color="auto"/>
                                <w:bottom w:val="none" w:sz="0" w:space="0" w:color="auto"/>
                                <w:right w:val="none" w:sz="0" w:space="0" w:color="auto"/>
                              </w:divBdr>
                            </w:div>
                            <w:div w:id="1322462782">
                              <w:marLeft w:val="0"/>
                              <w:marRight w:val="0"/>
                              <w:marTop w:val="0"/>
                              <w:marBottom w:val="240"/>
                              <w:divBdr>
                                <w:top w:val="none" w:sz="0" w:space="0" w:color="auto"/>
                                <w:left w:val="none" w:sz="0" w:space="0" w:color="auto"/>
                                <w:bottom w:val="none" w:sz="0" w:space="0" w:color="auto"/>
                                <w:right w:val="none" w:sz="0" w:space="0" w:color="auto"/>
                              </w:divBdr>
                            </w:div>
                            <w:div w:id="603727120">
                              <w:marLeft w:val="0"/>
                              <w:marRight w:val="0"/>
                              <w:marTop w:val="0"/>
                              <w:marBottom w:val="240"/>
                              <w:divBdr>
                                <w:top w:val="none" w:sz="0" w:space="0" w:color="auto"/>
                                <w:left w:val="none" w:sz="0" w:space="0" w:color="auto"/>
                                <w:bottom w:val="none" w:sz="0" w:space="0" w:color="auto"/>
                                <w:right w:val="none" w:sz="0" w:space="0" w:color="auto"/>
                              </w:divBdr>
                            </w:div>
                            <w:div w:id="1571885778">
                              <w:marLeft w:val="0"/>
                              <w:marRight w:val="0"/>
                              <w:marTop w:val="0"/>
                              <w:marBottom w:val="240"/>
                              <w:divBdr>
                                <w:top w:val="none" w:sz="0" w:space="0" w:color="auto"/>
                                <w:left w:val="none" w:sz="0" w:space="0" w:color="auto"/>
                                <w:bottom w:val="none" w:sz="0" w:space="0" w:color="auto"/>
                                <w:right w:val="none" w:sz="0" w:space="0" w:color="auto"/>
                              </w:divBdr>
                            </w:div>
                            <w:div w:id="2129347918">
                              <w:marLeft w:val="0"/>
                              <w:marRight w:val="0"/>
                              <w:marTop w:val="0"/>
                              <w:marBottom w:val="240"/>
                              <w:divBdr>
                                <w:top w:val="none" w:sz="0" w:space="0" w:color="auto"/>
                                <w:left w:val="none" w:sz="0" w:space="0" w:color="auto"/>
                                <w:bottom w:val="none" w:sz="0" w:space="0" w:color="auto"/>
                                <w:right w:val="none" w:sz="0" w:space="0" w:color="auto"/>
                              </w:divBdr>
                            </w:div>
                            <w:div w:id="140195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97873348">
      <w:bodyDiv w:val="1"/>
      <w:marLeft w:val="0"/>
      <w:marRight w:val="0"/>
      <w:marTop w:val="0"/>
      <w:marBottom w:val="0"/>
      <w:divBdr>
        <w:top w:val="none" w:sz="0" w:space="0" w:color="auto"/>
        <w:left w:val="none" w:sz="0" w:space="0" w:color="auto"/>
        <w:bottom w:val="none" w:sz="0" w:space="0" w:color="auto"/>
        <w:right w:val="none" w:sz="0" w:space="0" w:color="auto"/>
      </w:divBdr>
      <w:divsChild>
        <w:div w:id="773750455">
          <w:marLeft w:val="0"/>
          <w:marRight w:val="0"/>
          <w:marTop w:val="0"/>
          <w:marBottom w:val="0"/>
          <w:divBdr>
            <w:top w:val="none" w:sz="0" w:space="0" w:color="auto"/>
            <w:left w:val="none" w:sz="0" w:space="0" w:color="auto"/>
            <w:bottom w:val="none" w:sz="0" w:space="0" w:color="auto"/>
            <w:right w:val="none" w:sz="0" w:space="0" w:color="auto"/>
          </w:divBdr>
          <w:divsChild>
            <w:div w:id="590893484">
              <w:marLeft w:val="0"/>
              <w:marRight w:val="0"/>
              <w:marTop w:val="0"/>
              <w:marBottom w:val="240"/>
              <w:divBdr>
                <w:top w:val="none" w:sz="0" w:space="0" w:color="auto"/>
                <w:left w:val="none" w:sz="0" w:space="0" w:color="auto"/>
                <w:bottom w:val="none" w:sz="0" w:space="0" w:color="auto"/>
                <w:right w:val="none" w:sz="0" w:space="0" w:color="auto"/>
              </w:divBdr>
            </w:div>
            <w:div w:id="1692074777">
              <w:marLeft w:val="0"/>
              <w:marRight w:val="0"/>
              <w:marTop w:val="0"/>
              <w:marBottom w:val="240"/>
              <w:divBdr>
                <w:top w:val="none" w:sz="0" w:space="0" w:color="auto"/>
                <w:left w:val="none" w:sz="0" w:space="0" w:color="auto"/>
                <w:bottom w:val="none" w:sz="0" w:space="0" w:color="auto"/>
                <w:right w:val="none" w:sz="0" w:space="0" w:color="auto"/>
              </w:divBdr>
            </w:div>
            <w:div w:id="1678731615">
              <w:marLeft w:val="0"/>
              <w:marRight w:val="0"/>
              <w:marTop w:val="0"/>
              <w:marBottom w:val="240"/>
              <w:divBdr>
                <w:top w:val="none" w:sz="0" w:space="0" w:color="auto"/>
                <w:left w:val="none" w:sz="0" w:space="0" w:color="auto"/>
                <w:bottom w:val="none" w:sz="0" w:space="0" w:color="auto"/>
                <w:right w:val="none" w:sz="0" w:space="0" w:color="auto"/>
              </w:divBdr>
            </w:div>
            <w:div w:id="2086876668">
              <w:marLeft w:val="0"/>
              <w:marRight w:val="0"/>
              <w:marTop w:val="0"/>
              <w:marBottom w:val="240"/>
              <w:divBdr>
                <w:top w:val="none" w:sz="0" w:space="0" w:color="auto"/>
                <w:left w:val="none" w:sz="0" w:space="0" w:color="auto"/>
                <w:bottom w:val="none" w:sz="0" w:space="0" w:color="auto"/>
                <w:right w:val="none" w:sz="0" w:space="0" w:color="auto"/>
              </w:divBdr>
            </w:div>
            <w:div w:id="671445988">
              <w:marLeft w:val="0"/>
              <w:marRight w:val="0"/>
              <w:marTop w:val="0"/>
              <w:marBottom w:val="240"/>
              <w:divBdr>
                <w:top w:val="none" w:sz="0" w:space="0" w:color="auto"/>
                <w:left w:val="none" w:sz="0" w:space="0" w:color="auto"/>
                <w:bottom w:val="none" w:sz="0" w:space="0" w:color="auto"/>
                <w:right w:val="none" w:sz="0" w:space="0" w:color="auto"/>
              </w:divBdr>
            </w:div>
            <w:div w:id="602877666">
              <w:marLeft w:val="0"/>
              <w:marRight w:val="0"/>
              <w:marTop w:val="0"/>
              <w:marBottom w:val="240"/>
              <w:divBdr>
                <w:top w:val="none" w:sz="0" w:space="0" w:color="auto"/>
                <w:left w:val="none" w:sz="0" w:space="0" w:color="auto"/>
                <w:bottom w:val="none" w:sz="0" w:space="0" w:color="auto"/>
                <w:right w:val="none" w:sz="0" w:space="0" w:color="auto"/>
              </w:divBdr>
            </w:div>
            <w:div w:id="790131483">
              <w:marLeft w:val="0"/>
              <w:marRight w:val="0"/>
              <w:marTop w:val="0"/>
              <w:marBottom w:val="240"/>
              <w:divBdr>
                <w:top w:val="none" w:sz="0" w:space="0" w:color="auto"/>
                <w:left w:val="none" w:sz="0" w:space="0" w:color="auto"/>
                <w:bottom w:val="none" w:sz="0" w:space="0" w:color="auto"/>
                <w:right w:val="none" w:sz="0" w:space="0" w:color="auto"/>
              </w:divBdr>
            </w:div>
            <w:div w:id="2089577213">
              <w:marLeft w:val="0"/>
              <w:marRight w:val="0"/>
              <w:marTop w:val="0"/>
              <w:marBottom w:val="240"/>
              <w:divBdr>
                <w:top w:val="none" w:sz="0" w:space="0" w:color="auto"/>
                <w:left w:val="none" w:sz="0" w:space="0" w:color="auto"/>
                <w:bottom w:val="none" w:sz="0" w:space="0" w:color="auto"/>
                <w:right w:val="none" w:sz="0" w:space="0" w:color="auto"/>
              </w:divBdr>
            </w:div>
            <w:div w:id="250746097">
              <w:marLeft w:val="0"/>
              <w:marRight w:val="0"/>
              <w:marTop w:val="0"/>
              <w:marBottom w:val="240"/>
              <w:divBdr>
                <w:top w:val="none" w:sz="0" w:space="0" w:color="auto"/>
                <w:left w:val="none" w:sz="0" w:space="0" w:color="auto"/>
                <w:bottom w:val="none" w:sz="0" w:space="0" w:color="auto"/>
                <w:right w:val="none" w:sz="0" w:space="0" w:color="auto"/>
              </w:divBdr>
            </w:div>
            <w:div w:id="1601376399">
              <w:marLeft w:val="0"/>
              <w:marRight w:val="0"/>
              <w:marTop w:val="0"/>
              <w:marBottom w:val="240"/>
              <w:divBdr>
                <w:top w:val="none" w:sz="0" w:space="0" w:color="auto"/>
                <w:left w:val="none" w:sz="0" w:space="0" w:color="auto"/>
                <w:bottom w:val="none" w:sz="0" w:space="0" w:color="auto"/>
                <w:right w:val="none" w:sz="0" w:space="0" w:color="auto"/>
              </w:divBdr>
            </w:div>
            <w:div w:id="1093207010">
              <w:marLeft w:val="0"/>
              <w:marRight w:val="0"/>
              <w:marTop w:val="0"/>
              <w:marBottom w:val="240"/>
              <w:divBdr>
                <w:top w:val="none" w:sz="0" w:space="0" w:color="auto"/>
                <w:left w:val="none" w:sz="0" w:space="0" w:color="auto"/>
                <w:bottom w:val="none" w:sz="0" w:space="0" w:color="auto"/>
                <w:right w:val="none" w:sz="0" w:space="0" w:color="auto"/>
              </w:divBdr>
            </w:div>
            <w:div w:id="2087266167">
              <w:marLeft w:val="0"/>
              <w:marRight w:val="0"/>
              <w:marTop w:val="0"/>
              <w:marBottom w:val="240"/>
              <w:divBdr>
                <w:top w:val="none" w:sz="0" w:space="0" w:color="auto"/>
                <w:left w:val="none" w:sz="0" w:space="0" w:color="auto"/>
                <w:bottom w:val="none" w:sz="0" w:space="0" w:color="auto"/>
                <w:right w:val="none" w:sz="0" w:space="0" w:color="auto"/>
              </w:divBdr>
            </w:div>
            <w:div w:id="37317153">
              <w:marLeft w:val="0"/>
              <w:marRight w:val="0"/>
              <w:marTop w:val="0"/>
              <w:marBottom w:val="240"/>
              <w:divBdr>
                <w:top w:val="none" w:sz="0" w:space="0" w:color="auto"/>
                <w:left w:val="none" w:sz="0" w:space="0" w:color="auto"/>
                <w:bottom w:val="none" w:sz="0" w:space="0" w:color="auto"/>
                <w:right w:val="none" w:sz="0" w:space="0" w:color="auto"/>
              </w:divBdr>
            </w:div>
            <w:div w:id="674575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0451030">
      <w:bodyDiv w:val="1"/>
      <w:marLeft w:val="0"/>
      <w:marRight w:val="0"/>
      <w:marTop w:val="0"/>
      <w:marBottom w:val="0"/>
      <w:divBdr>
        <w:top w:val="none" w:sz="0" w:space="0" w:color="auto"/>
        <w:left w:val="none" w:sz="0" w:space="0" w:color="auto"/>
        <w:bottom w:val="none" w:sz="0" w:space="0" w:color="auto"/>
        <w:right w:val="none" w:sz="0" w:space="0" w:color="auto"/>
      </w:divBdr>
      <w:divsChild>
        <w:div w:id="261188135">
          <w:marLeft w:val="0"/>
          <w:marRight w:val="0"/>
          <w:marTop w:val="0"/>
          <w:marBottom w:val="0"/>
          <w:divBdr>
            <w:top w:val="none" w:sz="0" w:space="0" w:color="auto"/>
            <w:left w:val="none" w:sz="0" w:space="0" w:color="auto"/>
            <w:bottom w:val="none" w:sz="0" w:space="0" w:color="auto"/>
            <w:right w:val="none" w:sz="0" w:space="0" w:color="auto"/>
          </w:divBdr>
          <w:divsChild>
            <w:div w:id="1629972231">
              <w:marLeft w:val="0"/>
              <w:marRight w:val="0"/>
              <w:marTop w:val="0"/>
              <w:marBottom w:val="0"/>
              <w:divBdr>
                <w:top w:val="none" w:sz="0" w:space="0" w:color="auto"/>
                <w:left w:val="none" w:sz="0" w:space="0" w:color="auto"/>
                <w:bottom w:val="none" w:sz="0" w:space="0" w:color="auto"/>
                <w:right w:val="none" w:sz="0" w:space="0" w:color="auto"/>
              </w:divBdr>
              <w:divsChild>
                <w:div w:id="244461921">
                  <w:marLeft w:val="0"/>
                  <w:marRight w:val="0"/>
                  <w:marTop w:val="0"/>
                  <w:marBottom w:val="0"/>
                  <w:divBdr>
                    <w:top w:val="none" w:sz="0" w:space="0" w:color="auto"/>
                    <w:left w:val="none" w:sz="0" w:space="0" w:color="auto"/>
                    <w:bottom w:val="none" w:sz="0" w:space="0" w:color="auto"/>
                    <w:right w:val="none" w:sz="0" w:space="0" w:color="auto"/>
                  </w:divBdr>
                  <w:divsChild>
                    <w:div w:id="24719090">
                      <w:marLeft w:val="0"/>
                      <w:marRight w:val="0"/>
                      <w:marTop w:val="0"/>
                      <w:marBottom w:val="0"/>
                      <w:divBdr>
                        <w:top w:val="none" w:sz="0" w:space="0" w:color="auto"/>
                        <w:left w:val="none" w:sz="0" w:space="0" w:color="auto"/>
                        <w:bottom w:val="none" w:sz="0" w:space="0" w:color="auto"/>
                        <w:right w:val="none" w:sz="0" w:space="0" w:color="auto"/>
                      </w:divBdr>
                      <w:divsChild>
                        <w:div w:id="1715351392">
                          <w:marLeft w:val="0"/>
                          <w:marRight w:val="0"/>
                          <w:marTop w:val="0"/>
                          <w:marBottom w:val="0"/>
                          <w:divBdr>
                            <w:top w:val="none" w:sz="0" w:space="0" w:color="auto"/>
                            <w:left w:val="none" w:sz="0" w:space="0" w:color="auto"/>
                            <w:bottom w:val="none" w:sz="0" w:space="0" w:color="auto"/>
                            <w:right w:val="none" w:sz="0" w:space="0" w:color="auto"/>
                          </w:divBdr>
                          <w:divsChild>
                            <w:div w:id="709378296">
                              <w:marLeft w:val="0"/>
                              <w:marRight w:val="0"/>
                              <w:marTop w:val="0"/>
                              <w:marBottom w:val="240"/>
                              <w:divBdr>
                                <w:top w:val="none" w:sz="0" w:space="0" w:color="auto"/>
                                <w:left w:val="none" w:sz="0" w:space="0" w:color="auto"/>
                                <w:bottom w:val="none" w:sz="0" w:space="0" w:color="auto"/>
                                <w:right w:val="none" w:sz="0" w:space="0" w:color="auto"/>
                              </w:divBdr>
                            </w:div>
                            <w:div w:id="26293754">
                              <w:marLeft w:val="0"/>
                              <w:marRight w:val="0"/>
                              <w:marTop w:val="0"/>
                              <w:marBottom w:val="240"/>
                              <w:divBdr>
                                <w:top w:val="none" w:sz="0" w:space="0" w:color="auto"/>
                                <w:left w:val="none" w:sz="0" w:space="0" w:color="auto"/>
                                <w:bottom w:val="none" w:sz="0" w:space="0" w:color="auto"/>
                                <w:right w:val="none" w:sz="0" w:space="0" w:color="auto"/>
                              </w:divBdr>
                            </w:div>
                            <w:div w:id="1617711024">
                              <w:marLeft w:val="0"/>
                              <w:marRight w:val="0"/>
                              <w:marTop w:val="0"/>
                              <w:marBottom w:val="240"/>
                              <w:divBdr>
                                <w:top w:val="none" w:sz="0" w:space="0" w:color="auto"/>
                                <w:left w:val="none" w:sz="0" w:space="0" w:color="auto"/>
                                <w:bottom w:val="none" w:sz="0" w:space="0" w:color="auto"/>
                                <w:right w:val="none" w:sz="0" w:space="0" w:color="auto"/>
                              </w:divBdr>
                            </w:div>
                            <w:div w:id="850142053">
                              <w:marLeft w:val="0"/>
                              <w:marRight w:val="0"/>
                              <w:marTop w:val="0"/>
                              <w:marBottom w:val="240"/>
                              <w:divBdr>
                                <w:top w:val="none" w:sz="0" w:space="0" w:color="auto"/>
                                <w:left w:val="none" w:sz="0" w:space="0" w:color="auto"/>
                                <w:bottom w:val="none" w:sz="0" w:space="0" w:color="auto"/>
                                <w:right w:val="none" w:sz="0" w:space="0" w:color="auto"/>
                              </w:divBdr>
                            </w:div>
                            <w:div w:id="1843423390">
                              <w:marLeft w:val="0"/>
                              <w:marRight w:val="0"/>
                              <w:marTop w:val="0"/>
                              <w:marBottom w:val="240"/>
                              <w:divBdr>
                                <w:top w:val="none" w:sz="0" w:space="0" w:color="auto"/>
                                <w:left w:val="none" w:sz="0" w:space="0" w:color="auto"/>
                                <w:bottom w:val="none" w:sz="0" w:space="0" w:color="auto"/>
                                <w:right w:val="none" w:sz="0" w:space="0" w:color="auto"/>
                              </w:divBdr>
                            </w:div>
                            <w:div w:id="166138555">
                              <w:marLeft w:val="0"/>
                              <w:marRight w:val="0"/>
                              <w:marTop w:val="0"/>
                              <w:marBottom w:val="240"/>
                              <w:divBdr>
                                <w:top w:val="none" w:sz="0" w:space="0" w:color="auto"/>
                                <w:left w:val="none" w:sz="0" w:space="0" w:color="auto"/>
                                <w:bottom w:val="none" w:sz="0" w:space="0" w:color="auto"/>
                                <w:right w:val="none" w:sz="0" w:space="0" w:color="auto"/>
                              </w:divBdr>
                            </w:div>
                            <w:div w:id="365254103">
                              <w:marLeft w:val="0"/>
                              <w:marRight w:val="0"/>
                              <w:marTop w:val="0"/>
                              <w:marBottom w:val="240"/>
                              <w:divBdr>
                                <w:top w:val="none" w:sz="0" w:space="0" w:color="auto"/>
                                <w:left w:val="none" w:sz="0" w:space="0" w:color="auto"/>
                                <w:bottom w:val="none" w:sz="0" w:space="0" w:color="auto"/>
                                <w:right w:val="none" w:sz="0" w:space="0" w:color="auto"/>
                              </w:divBdr>
                            </w:div>
                            <w:div w:id="1089693997">
                              <w:marLeft w:val="0"/>
                              <w:marRight w:val="0"/>
                              <w:marTop w:val="0"/>
                              <w:marBottom w:val="240"/>
                              <w:divBdr>
                                <w:top w:val="none" w:sz="0" w:space="0" w:color="auto"/>
                                <w:left w:val="none" w:sz="0" w:space="0" w:color="auto"/>
                                <w:bottom w:val="none" w:sz="0" w:space="0" w:color="auto"/>
                                <w:right w:val="none" w:sz="0" w:space="0" w:color="auto"/>
                              </w:divBdr>
                            </w:div>
                            <w:div w:id="2033918325">
                              <w:marLeft w:val="0"/>
                              <w:marRight w:val="0"/>
                              <w:marTop w:val="0"/>
                              <w:marBottom w:val="240"/>
                              <w:divBdr>
                                <w:top w:val="none" w:sz="0" w:space="0" w:color="auto"/>
                                <w:left w:val="none" w:sz="0" w:space="0" w:color="auto"/>
                                <w:bottom w:val="none" w:sz="0" w:space="0" w:color="auto"/>
                                <w:right w:val="none" w:sz="0" w:space="0" w:color="auto"/>
                              </w:divBdr>
                            </w:div>
                            <w:div w:id="383020677">
                              <w:marLeft w:val="0"/>
                              <w:marRight w:val="0"/>
                              <w:marTop w:val="0"/>
                              <w:marBottom w:val="240"/>
                              <w:divBdr>
                                <w:top w:val="none" w:sz="0" w:space="0" w:color="auto"/>
                                <w:left w:val="none" w:sz="0" w:space="0" w:color="auto"/>
                                <w:bottom w:val="none" w:sz="0" w:space="0" w:color="auto"/>
                                <w:right w:val="none" w:sz="0" w:space="0" w:color="auto"/>
                              </w:divBdr>
                            </w:div>
                            <w:div w:id="376122818">
                              <w:marLeft w:val="0"/>
                              <w:marRight w:val="0"/>
                              <w:marTop w:val="0"/>
                              <w:marBottom w:val="240"/>
                              <w:divBdr>
                                <w:top w:val="none" w:sz="0" w:space="0" w:color="auto"/>
                                <w:left w:val="none" w:sz="0" w:space="0" w:color="auto"/>
                                <w:bottom w:val="none" w:sz="0" w:space="0" w:color="auto"/>
                                <w:right w:val="none" w:sz="0" w:space="0" w:color="auto"/>
                              </w:divBdr>
                            </w:div>
                            <w:div w:id="2084642937">
                              <w:marLeft w:val="0"/>
                              <w:marRight w:val="0"/>
                              <w:marTop w:val="0"/>
                              <w:marBottom w:val="240"/>
                              <w:divBdr>
                                <w:top w:val="none" w:sz="0" w:space="0" w:color="auto"/>
                                <w:left w:val="none" w:sz="0" w:space="0" w:color="auto"/>
                                <w:bottom w:val="none" w:sz="0" w:space="0" w:color="auto"/>
                                <w:right w:val="none" w:sz="0" w:space="0" w:color="auto"/>
                              </w:divBdr>
                            </w:div>
                            <w:div w:id="1666324936">
                              <w:marLeft w:val="0"/>
                              <w:marRight w:val="0"/>
                              <w:marTop w:val="0"/>
                              <w:marBottom w:val="240"/>
                              <w:divBdr>
                                <w:top w:val="none" w:sz="0" w:space="0" w:color="auto"/>
                                <w:left w:val="none" w:sz="0" w:space="0" w:color="auto"/>
                                <w:bottom w:val="none" w:sz="0" w:space="0" w:color="auto"/>
                                <w:right w:val="none" w:sz="0" w:space="0" w:color="auto"/>
                              </w:divBdr>
                            </w:div>
                            <w:div w:id="758671559">
                              <w:marLeft w:val="0"/>
                              <w:marRight w:val="0"/>
                              <w:marTop w:val="0"/>
                              <w:marBottom w:val="240"/>
                              <w:divBdr>
                                <w:top w:val="none" w:sz="0" w:space="0" w:color="auto"/>
                                <w:left w:val="none" w:sz="0" w:space="0" w:color="auto"/>
                                <w:bottom w:val="none" w:sz="0" w:space="0" w:color="auto"/>
                                <w:right w:val="none" w:sz="0" w:space="0" w:color="auto"/>
                              </w:divBdr>
                            </w:div>
                            <w:div w:id="1281834620">
                              <w:marLeft w:val="0"/>
                              <w:marRight w:val="0"/>
                              <w:marTop w:val="0"/>
                              <w:marBottom w:val="240"/>
                              <w:divBdr>
                                <w:top w:val="none" w:sz="0" w:space="0" w:color="auto"/>
                                <w:left w:val="none" w:sz="0" w:space="0" w:color="auto"/>
                                <w:bottom w:val="none" w:sz="0" w:space="0" w:color="auto"/>
                                <w:right w:val="none" w:sz="0" w:space="0" w:color="auto"/>
                              </w:divBdr>
                            </w:div>
                            <w:div w:id="896012910">
                              <w:marLeft w:val="0"/>
                              <w:marRight w:val="0"/>
                              <w:marTop w:val="0"/>
                              <w:marBottom w:val="240"/>
                              <w:divBdr>
                                <w:top w:val="none" w:sz="0" w:space="0" w:color="auto"/>
                                <w:left w:val="none" w:sz="0" w:space="0" w:color="auto"/>
                                <w:bottom w:val="none" w:sz="0" w:space="0" w:color="auto"/>
                                <w:right w:val="none" w:sz="0" w:space="0" w:color="auto"/>
                              </w:divBdr>
                            </w:div>
                            <w:div w:id="166096511">
                              <w:marLeft w:val="0"/>
                              <w:marRight w:val="0"/>
                              <w:marTop w:val="0"/>
                              <w:marBottom w:val="240"/>
                              <w:divBdr>
                                <w:top w:val="none" w:sz="0" w:space="0" w:color="auto"/>
                                <w:left w:val="none" w:sz="0" w:space="0" w:color="auto"/>
                                <w:bottom w:val="none" w:sz="0" w:space="0" w:color="auto"/>
                                <w:right w:val="none" w:sz="0" w:space="0" w:color="auto"/>
                              </w:divBdr>
                            </w:div>
                            <w:div w:id="935599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szymanski0720181@arts.ac.uk" TargetMode="External"/><Relationship Id="rId13" Type="http://schemas.openxmlformats.org/officeDocument/2006/relationships/hyperlink" Target="https://www.bbc.co.uk/news/world-africa-48252938" TargetMode="External"/><Relationship Id="rId18" Type="http://schemas.openxmlformats.org/officeDocument/2006/relationships/hyperlink" Target="https://www.studiointernational.com/index.php/the-unilever-series-miroslaw-balka-how-it-is" TargetMode="External"/><Relationship Id="rId26" Type="http://schemas.openxmlformats.org/officeDocument/2006/relationships/hyperlink" Target="https://www.theartnewspaper.com/news/after-mosque-row-christoph-buechel-returns-to-the-venice-biennale-with-migrant-shipwreck" TargetMode="External"/><Relationship Id="rId3" Type="http://schemas.openxmlformats.org/officeDocument/2006/relationships/settings" Target="settings.xml"/><Relationship Id="rId21" Type="http://schemas.openxmlformats.org/officeDocument/2006/relationships/hyperlink" Target="https://www.studiointernational.com/index.php/the-unilever-series-miroslaw-balka-how-it-is" TargetMode="External"/><Relationship Id="rId34" Type="http://schemas.openxmlformats.org/officeDocument/2006/relationships/hyperlink" Target="https://www.widewalls.ch/barca-nostra-christoph-buchel-ship-venice-biennale/" TargetMode="External"/><Relationship Id="rId7" Type="http://schemas.openxmlformats.org/officeDocument/2006/relationships/hyperlink" Target="mailto:pavszymanski@gmail.com" TargetMode="External"/><Relationship Id="rId12" Type="http://schemas.openxmlformats.org/officeDocument/2006/relationships/image" Target="media/image1.jpeg"/><Relationship Id="rId17" Type="http://schemas.openxmlformats.org/officeDocument/2006/relationships/image" Target="media/image3.jpeg"/><Relationship Id="rId25" Type="http://schemas.openxmlformats.org/officeDocument/2006/relationships/hyperlink" Target="https://www.louvre.fr/en/oeuvre-notices/raft-medusa" TargetMode="External"/><Relationship Id="rId33" Type="http://schemas.openxmlformats.org/officeDocument/2006/relationships/hyperlink" Target="https://www.marxists.org/reference/subject/philosophy/works/en/russell1.htm" TargetMode="External"/><Relationship Id="rId2" Type="http://schemas.openxmlformats.org/officeDocument/2006/relationships/styles" Target="styles.xml"/><Relationship Id="rId16" Type="http://schemas.openxmlformats.org/officeDocument/2006/relationships/hyperlink" Target="https://www.widewalls.ch/barca-nostra-christoph-buchel-ship-venice-biennale/" TargetMode="External"/><Relationship Id="rId20" Type="http://schemas.openxmlformats.org/officeDocument/2006/relationships/hyperlink" Target="https://www.designboom.com/art/banksy-venice-art-biennale-paintings-05-22-2019/" TargetMode="External"/><Relationship Id="rId29" Type="http://schemas.openxmlformats.org/officeDocument/2006/relationships/hyperlink" Target="https://www.theguardian.com/science/2013/nov/10/what-is-heisenbergs-uncertainty-principle" TargetMode="Externa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www.theartnewspaper.com/news/after-mosque-row-christoph-buechel-returns-to-the-venice-biennale-with-migrant-shipwreck" TargetMode="External"/><Relationship Id="rId24" Type="http://schemas.openxmlformats.org/officeDocument/2006/relationships/hyperlink" Target="https://www.bbc.co.uk/news/world-africa-48252938" TargetMode="External"/><Relationship Id="rId32" Type="http://schemas.openxmlformats.org/officeDocument/2006/relationships/hyperlink" Target="https://archive.org/details/ourknowledgeofth005200mbp/page/n9" TargetMode="External"/><Relationship Id="rId37"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www.louvre.fr/en/oeuvre-notices/raft-medusa" TargetMode="External"/><Relationship Id="rId23" Type="http://schemas.openxmlformats.org/officeDocument/2006/relationships/hyperlink" Target="https://www.designboom.com/art/banksy-venice-art-biennale-paintings-05-22-2019/" TargetMode="External"/><Relationship Id="rId28" Type="http://schemas.openxmlformats.org/officeDocument/2006/relationships/hyperlink" Target="https://plato.stanford.edu/entries/qt-uncertainty/" TargetMode="External"/><Relationship Id="rId36" Type="http://schemas.openxmlformats.org/officeDocument/2006/relationships/fontTable" Target="fontTable.xml"/><Relationship Id="rId10" Type="http://schemas.openxmlformats.org/officeDocument/2006/relationships/hyperlink" Target="https://www.marxists.org/reference/subject/philosophy/works/en/russell1.htm" TargetMode="External"/><Relationship Id="rId19" Type="http://schemas.openxmlformats.org/officeDocument/2006/relationships/image" Target="media/image4.jpeg"/><Relationship Id="rId31" Type="http://schemas.openxmlformats.org/officeDocument/2006/relationships/hyperlink" Target="https://designluck.com/david-hume-skepticism/" TargetMode="External"/><Relationship Id="rId4" Type="http://schemas.openxmlformats.org/officeDocument/2006/relationships/webSettings" Target="webSettings.xml"/><Relationship Id="rId9" Type="http://schemas.openxmlformats.org/officeDocument/2006/relationships/hyperlink" Target="https://plato.stanford.edu/entries/qt-uncertainty/" TargetMode="External"/><Relationship Id="rId14" Type="http://schemas.openxmlformats.org/officeDocument/2006/relationships/image" Target="media/image2.jpeg"/><Relationship Id="rId22" Type="http://schemas.openxmlformats.org/officeDocument/2006/relationships/hyperlink" Target="https://www.studiointernational.com/index.php/the-unilever-series-miroslaw-balka-how-it-is" TargetMode="External"/><Relationship Id="rId27" Type="http://schemas.openxmlformats.org/officeDocument/2006/relationships/hyperlink" Target="https://plato.stanford.edu/entries/qt-uncertainty/" TargetMode="External"/><Relationship Id="rId30" Type="http://schemas.openxmlformats.org/officeDocument/2006/relationships/hyperlink" Target="http://meaningring.com/2016/05/21/ambiguity-aversion-by-rolf-dobelli/" TargetMode="External"/><Relationship Id="rId35"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3BAEC6-5C46-4B9B-A8CC-FA58706164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6A651BCB</Template>
  <TotalTime>14</TotalTime>
  <Pages>19</Pages>
  <Words>4321</Words>
  <Characters>24634</Characters>
  <Application>Microsoft Office Word</Application>
  <DocSecurity>0</DocSecurity>
  <Lines>205</Lines>
  <Paragraphs>57</Paragraphs>
  <ScaleCrop>false</ScaleCrop>
  <HeadingPairs>
    <vt:vector size="2" baseType="variant">
      <vt:variant>
        <vt:lpstr>Title</vt:lpstr>
      </vt:variant>
      <vt:variant>
        <vt:i4>1</vt:i4>
      </vt:variant>
    </vt:vector>
  </HeadingPairs>
  <TitlesOfParts>
    <vt:vector size="1" baseType="lpstr">
      <vt:lpstr/>
    </vt:vector>
  </TitlesOfParts>
  <Company>South Devon College</Company>
  <LinksUpToDate>false</LinksUpToDate>
  <CharactersWithSpaces>28898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Pawel Szymanski</dc:creator>
  <cp:keywords/>
  <dc:description/>
  <cp:lastModifiedBy>Pawel Szymanski</cp:lastModifiedBy>
  <cp:revision>4</cp:revision>
  <cp:lastPrinted>2019-06-21T12:00:00Z</cp:lastPrinted>
  <dcterms:created xsi:type="dcterms:W3CDTF">2019-09-06T12:10:00Z</dcterms:created>
  <dcterms:modified xsi:type="dcterms:W3CDTF">2019-10-04T15:03:00Z</dcterms:modified>
</cp:coreProperties>
</file>